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CB5" w:rsidRDefault="00F45CB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F45CB5" w:rsidRDefault="00FD294D">
      <w:pPr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ПОЛОЖЕНИЕ </w:t>
      </w:r>
    </w:p>
    <w:p w:rsidR="00F45CB5" w:rsidRDefault="00FD294D">
      <w:pPr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ПРОВЕДЕНИИ МЕЖДУНАРОДНОГО КОНКУРСА АРХИВНЫХ,</w:t>
      </w:r>
      <w:r>
        <w:rPr>
          <w:b/>
          <w:bCs/>
          <w:sz w:val="26"/>
          <w:szCs w:val="26"/>
        </w:rPr>
        <w:br/>
        <w:t>ПОИСКОВО-ИССЛЕДОВАТЕЛЬСКИХ И ТВОРЧЕСКИХ РАБОТ</w:t>
      </w:r>
    </w:p>
    <w:p w:rsidR="00F45CB5" w:rsidRDefault="00FD294D">
      <w:pPr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«БРАТ НА СМЕНУ БРАТУ: ТРАДИЦИЯ ПРОДОЛЖАЕТСЯ!»,</w:t>
      </w:r>
    </w:p>
    <w:p w:rsidR="00F45CB5" w:rsidRDefault="00F45CB5">
      <w:pPr>
        <w:spacing w:line="240" w:lineRule="auto"/>
        <w:jc w:val="center"/>
        <w:rPr>
          <w:b/>
          <w:bCs/>
          <w:sz w:val="26"/>
          <w:szCs w:val="26"/>
        </w:rPr>
      </w:pPr>
    </w:p>
    <w:p w:rsidR="00F45CB5" w:rsidRDefault="00FD294D">
      <w:pPr>
        <w:spacing w:line="24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посвященного Году единства народов России</w:t>
      </w:r>
    </w:p>
    <w:p w:rsidR="00F45CB5" w:rsidRDefault="00F45CB5">
      <w:pPr>
        <w:spacing w:line="240" w:lineRule="auto"/>
        <w:jc w:val="center"/>
        <w:rPr>
          <w:b/>
          <w:bCs/>
          <w:sz w:val="26"/>
          <w:szCs w:val="26"/>
        </w:rPr>
      </w:pPr>
    </w:p>
    <w:p w:rsidR="00F45CB5" w:rsidRDefault="00FD294D">
      <w:pPr>
        <w:spacing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I. Общие положения.</w:t>
      </w:r>
    </w:p>
    <w:p w:rsidR="00F45CB5" w:rsidRDefault="00FD294D">
      <w:pPr>
        <w:pStyle w:val="afc"/>
        <w:numPr>
          <w:ilvl w:val="1"/>
          <w:numId w:val="3"/>
        </w:numPr>
        <w:shd w:val="clear" w:color="auto" w:fill="FFFFFF"/>
        <w:spacing w:before="280" w:beforeAutospacing="0" w:afterAutospacing="0"/>
        <w:ind w:left="0" w:firstLine="567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Конкурс </w:t>
      </w:r>
      <w:r>
        <w:rPr>
          <w:color w:val="000000" w:themeColor="text1"/>
          <w:sz w:val="26"/>
          <w:szCs w:val="26"/>
        </w:rPr>
        <w:t xml:space="preserve">архивных, поисково-исследовательских и творческих работ, посвященный подвигу </w:t>
      </w:r>
      <w:r>
        <w:rPr>
          <w:color w:val="000000" w:themeColor="text1"/>
          <w:sz w:val="26"/>
          <w:szCs w:val="26"/>
        </w:rPr>
        <w:t>братьев Котельниковых</w:t>
      </w:r>
      <w:r>
        <w:rPr>
          <w:color w:val="000000" w:themeColor="text1"/>
          <w:sz w:val="26"/>
          <w:szCs w:val="26"/>
        </w:rPr>
        <w:t xml:space="preserve">, положивших начало </w:t>
      </w:r>
      <w:r>
        <w:rPr>
          <w:color w:val="000000" w:themeColor="text1"/>
          <w:sz w:val="26"/>
          <w:szCs w:val="26"/>
        </w:rPr>
        <w:t>патриотическому движению советской молодежи «брат на смену брата»,</w:t>
      </w:r>
      <w:r>
        <w:rPr>
          <w:color w:val="000000" w:themeColor="text1"/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>проводится с 2024 года.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В течение нескольких лет краеведы, военные исто</w:t>
      </w:r>
      <w:r>
        <w:rPr>
          <w:sz w:val="26"/>
          <w:szCs w:val="26"/>
        </w:rPr>
        <w:t xml:space="preserve">рики, сотрудники библиотек, музеев и архивов, преподаватели и учащиеся образовательных учреждений со всех уголков России, </w:t>
      </w:r>
      <w:r>
        <w:rPr>
          <w:sz w:val="26"/>
          <w:szCs w:val="26"/>
        </w:rPr>
        <w:t xml:space="preserve">стран СНГ, стран Азиатско-Тихоокеанского региона изучают и исследуют материалы </w:t>
      </w:r>
      <w:r>
        <w:rPr>
          <w:color w:val="000000" w:themeColor="text1"/>
          <w:sz w:val="26"/>
          <w:szCs w:val="26"/>
        </w:rPr>
        <w:t>о продолжателях подвига в пограничной службе, в специал</w:t>
      </w:r>
      <w:r>
        <w:rPr>
          <w:color w:val="000000" w:themeColor="text1"/>
          <w:sz w:val="26"/>
          <w:szCs w:val="26"/>
        </w:rPr>
        <w:t>ьной военной операции</w:t>
      </w:r>
      <w:r>
        <w:rPr>
          <w:sz w:val="26"/>
          <w:szCs w:val="26"/>
        </w:rPr>
        <w:t xml:space="preserve">. В 2025 году конкурс стал международным и расширил географию участников: Республика Беларусь, </w:t>
      </w:r>
      <w:r>
        <w:rPr>
          <w:sz w:val="26"/>
          <w:szCs w:val="26"/>
          <w:highlight w:val="white"/>
        </w:rPr>
        <w:t>Луганская Народная Республика,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white"/>
        </w:rPr>
        <w:t>Республика Саха Якутия, Республика Бурятия, Татарстан, Башкортостан, Саратовская область, Московская область,</w:t>
      </w:r>
      <w:r>
        <w:rPr>
          <w:sz w:val="26"/>
          <w:szCs w:val="26"/>
          <w:highlight w:val="white"/>
        </w:rPr>
        <w:t xml:space="preserve"> Москва, Волгоград, Севастополь, Санкт-Петербург.</w:t>
      </w:r>
      <w:r>
        <w:rPr>
          <w:sz w:val="26"/>
          <w:szCs w:val="26"/>
        </w:rPr>
        <w:t xml:space="preserve"> В Год, объявленный Президентом Российской Федерации В.В. Путиным Годом единства народов России, Международный конкурс архивных, поисково-исследовательских и творческих работ «Брат на смену брату: традиция п</w:t>
      </w:r>
      <w:r>
        <w:rPr>
          <w:sz w:val="26"/>
          <w:szCs w:val="26"/>
        </w:rPr>
        <w:t>родолжается!» посвящен преемственности среди военнослужащих разных поколений в многонациональной России.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 Настоящее Положение о проведении Международного конкурса архивных, поисково-исследовательских и творческих работ «Брат на смену брату: традиция пр</w:t>
      </w:r>
      <w:r>
        <w:rPr>
          <w:sz w:val="26"/>
          <w:szCs w:val="26"/>
        </w:rPr>
        <w:t>одолжается!» (далее - Положение, конкурс) определяет порядок организации и проведения конкурса, критерии оценок конкурсных работ.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Учредители конкурса: Правительство Приморского края, Следственный комитет Российской Федерации, Пограничное управление</w:t>
      </w:r>
      <w:r>
        <w:rPr>
          <w:sz w:val="26"/>
          <w:szCs w:val="26"/>
        </w:rPr>
        <w:br/>
        <w:t>ФС</w:t>
      </w:r>
      <w:r>
        <w:rPr>
          <w:sz w:val="26"/>
          <w:szCs w:val="26"/>
        </w:rPr>
        <w:t xml:space="preserve">Б России по Приморскому краю, </w:t>
      </w:r>
      <w:r>
        <w:rPr>
          <w:rFonts w:eastAsia="Calibri"/>
          <w:sz w:val="26"/>
          <w:szCs w:val="26"/>
          <w:lang w:eastAsia="en-US"/>
        </w:rPr>
        <w:t>5-я гвардейская общевойсковая Краснознаменная ордена Жукова армия, Штаб Тихоокеанского флота</w:t>
      </w:r>
      <w:r>
        <w:rPr>
          <w:rFonts w:eastAsia="Calibri"/>
          <w:sz w:val="26"/>
          <w:szCs w:val="26"/>
          <w:lang w:eastAsia="en-US"/>
        </w:rPr>
        <w:br/>
        <w:t xml:space="preserve">Минобороны России, </w:t>
      </w:r>
      <w:r>
        <w:rPr>
          <w:sz w:val="26"/>
          <w:szCs w:val="26"/>
        </w:rPr>
        <w:t>Владивостокская Епархия Русской Православной церкви (Московский Патриархат).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Организаторы конкурса: министерс</w:t>
      </w:r>
      <w:r>
        <w:rPr>
          <w:sz w:val="26"/>
          <w:szCs w:val="26"/>
        </w:rPr>
        <w:t>тво культуры и архивного дела Приморского края, министерство образования Приморского края, министерство профессионального образования Приморского края, министерство международных и внешнеэкономических связей Приморского края, агентство по делам молодежи Пр</w:t>
      </w:r>
      <w:r>
        <w:rPr>
          <w:sz w:val="26"/>
          <w:szCs w:val="26"/>
        </w:rPr>
        <w:t>иморского края, министерство внутренней политики Приморского края (далее – Организаторы).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Операторами конкурса выступают: АНО «Приморский культурно-исторический центр», </w:t>
      </w:r>
      <w:r>
        <w:rPr>
          <w:color w:val="212121"/>
          <w:sz w:val="26"/>
          <w:szCs w:val="26"/>
        </w:rPr>
        <w:t>ГАУ «Приморский краевой центр народной культуры».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Информационные партнёры: департамент </w:t>
      </w:r>
      <w:r>
        <w:rPr>
          <w:color w:val="000000" w:themeColor="text1"/>
          <w:sz w:val="26"/>
          <w:szCs w:val="26"/>
        </w:rPr>
        <w:t xml:space="preserve">информационной политики Приморского края, ГТРК Владивосток, ОТВ-Прим, </w:t>
      </w:r>
      <w:r>
        <w:rPr>
          <w:color w:val="000000"/>
          <w:sz w:val="26"/>
          <w:szCs w:val="26"/>
          <w:lang w:eastAsia="en-US" w:bidi="en-US"/>
        </w:rPr>
        <w:t>официальный представитель Радио «Гордость» в Приморском крае</w:t>
      </w:r>
      <w:r>
        <w:rPr>
          <w:color w:val="000000"/>
          <w:sz w:val="26"/>
          <w:szCs w:val="26"/>
          <w:shd w:val="clear" w:color="auto" w:fill="FFFFFF"/>
        </w:rPr>
        <w:t>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Сроки проведения конкурса: </w:t>
      </w:r>
      <w:r>
        <w:rPr>
          <w:sz w:val="26"/>
          <w:szCs w:val="26"/>
        </w:rPr>
        <w:t>26 февраля 2026 года - 26 сентября</w:t>
      </w:r>
      <w:r>
        <w:rPr>
          <w:sz w:val="26"/>
          <w:szCs w:val="26"/>
        </w:rPr>
        <w:br/>
        <w:t>2026 года.</w:t>
      </w:r>
    </w:p>
    <w:p w:rsidR="00F45CB5" w:rsidRDefault="00FD294D">
      <w:pPr>
        <w:pStyle w:val="afc"/>
        <w:shd w:val="clear" w:color="auto" w:fill="FFFFFF"/>
        <w:spacing w:beforeAutospacing="0" w:afterAutospacing="0"/>
        <w:ind w:firstLine="73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II. Цели и задачи.</w:t>
      </w:r>
    </w:p>
    <w:p w:rsidR="00F45CB5" w:rsidRDefault="00F45CB5">
      <w:pPr>
        <w:pStyle w:val="afc"/>
        <w:shd w:val="clear" w:color="auto" w:fill="FFFFFF"/>
        <w:spacing w:beforeAutospacing="0" w:afterAutospacing="0"/>
        <w:ind w:firstLine="737"/>
        <w:jc w:val="center"/>
        <w:rPr>
          <w:sz w:val="26"/>
          <w:szCs w:val="26"/>
        </w:rPr>
      </w:pPr>
    </w:p>
    <w:p w:rsidR="00F45CB5" w:rsidRDefault="00FD294D">
      <w:pPr>
        <w:pStyle w:val="afc"/>
        <w:shd w:val="clear" w:color="auto" w:fill="FFFFFF"/>
        <w:spacing w:beforeAutospacing="0" w:afterAutospacing="0"/>
        <w:ind w:firstLine="73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2.1. </w:t>
      </w:r>
      <w:r>
        <w:rPr>
          <w:sz w:val="26"/>
          <w:szCs w:val="26"/>
          <w:lang w:eastAsia="zh-CN"/>
        </w:rPr>
        <w:t xml:space="preserve">Формирование гражданской идентичности и создание условий для духовно-нравственного и исторического воспитания личности </w:t>
      </w:r>
      <w:r>
        <w:rPr>
          <w:sz w:val="26"/>
          <w:szCs w:val="26"/>
        </w:rPr>
        <w:t xml:space="preserve">через изучение </w:t>
      </w:r>
      <w:r>
        <w:rPr>
          <w:color w:val="000000"/>
          <w:sz w:val="26"/>
          <w:szCs w:val="26"/>
        </w:rPr>
        <w:t>примера пограничников братьев Валентина и Петра Котельниковых, положивших начало патриотическому движению советской молоде</w:t>
      </w:r>
      <w:r>
        <w:rPr>
          <w:color w:val="000000"/>
          <w:sz w:val="26"/>
          <w:szCs w:val="26"/>
        </w:rPr>
        <w:t>жи «брат на смену брата» в 1935 году. (Начало традиции положил подвиг, совершённый командиром отделения пограничных войск В. Котельниковым в результате столкновения с самураями на пограничной заставе «Волынка» (Дальний Восток, Приморский край).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Задачи</w:t>
      </w:r>
      <w:r>
        <w:rPr>
          <w:sz w:val="26"/>
          <w:szCs w:val="26"/>
        </w:rPr>
        <w:t xml:space="preserve"> конкурса: </w:t>
      </w:r>
    </w:p>
    <w:p w:rsidR="00F45CB5" w:rsidRDefault="00FD294D">
      <w:pPr>
        <w:pStyle w:val="afc"/>
        <w:shd w:val="clear" w:color="auto" w:fill="FFFFFF"/>
        <w:spacing w:beforeAutospacing="0" w:afterAutospacing="0"/>
        <w:ind w:firstLine="73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2.2.1. </w:t>
      </w:r>
      <w:r>
        <w:rPr>
          <w:color w:val="000000"/>
          <w:sz w:val="26"/>
          <w:szCs w:val="26"/>
        </w:rPr>
        <w:t>Выявление продолжателей традиции «брат на смену брата»</w:t>
      </w:r>
      <w:r>
        <w:rPr>
          <w:color w:val="000000"/>
          <w:sz w:val="26"/>
          <w:szCs w:val="26"/>
        </w:rPr>
        <w:br/>
        <w:t>при защите Родины в семьях участников военных конфликтов локальных войн и специальной военной операции («отец на смену сыну», «сын на смену отцу» и т. д.).</w:t>
      </w:r>
    </w:p>
    <w:p w:rsidR="00F45CB5" w:rsidRDefault="00FD294D">
      <w:pPr>
        <w:pStyle w:val="afc"/>
        <w:shd w:val="clear" w:color="auto" w:fill="FFFFFF"/>
        <w:spacing w:beforeAutospacing="0" w:afterAutospacing="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2.2.2.</w:t>
      </w:r>
      <w:r>
        <w:rPr>
          <w:color w:val="000000" w:themeColor="text1"/>
          <w:sz w:val="26"/>
          <w:szCs w:val="26"/>
        </w:rPr>
        <w:t xml:space="preserve"> Обеспечение системн</w:t>
      </w:r>
      <w:r>
        <w:rPr>
          <w:color w:val="000000" w:themeColor="text1"/>
          <w:sz w:val="26"/>
          <w:szCs w:val="26"/>
        </w:rPr>
        <w:t>ого подхода в изучении исторического</w:t>
      </w:r>
      <w:r>
        <w:rPr>
          <w:color w:val="000000" w:themeColor="text1"/>
          <w:sz w:val="26"/>
          <w:szCs w:val="26"/>
        </w:rPr>
        <w:br/>
        <w:t>и культурного наследия многонациональной России через развитие интереса к поисковой, исследовательской деятельности.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2.2.3. Воспитание уважения к отечественной истории, культуре</w:t>
      </w:r>
      <w:r>
        <w:rPr>
          <w:sz w:val="26"/>
          <w:szCs w:val="26"/>
        </w:rPr>
        <w:br/>
        <w:t>и духовно-нравственным традициям многонац</w:t>
      </w:r>
      <w:r>
        <w:rPr>
          <w:sz w:val="26"/>
          <w:szCs w:val="26"/>
        </w:rPr>
        <w:t xml:space="preserve">иональной России. 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2.2..4 Укрепление духовной связи между людьми разных поколений</w:t>
      </w:r>
      <w:r>
        <w:rPr>
          <w:sz w:val="26"/>
          <w:szCs w:val="26"/>
        </w:rPr>
        <w:br/>
        <w:t xml:space="preserve"> и обеспечение преемственности поколений россиян. 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2.2.5. Формирование гражданина, имеющего активную жизненную позицию и ответственного за судьбу страны. 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2.2.6. </w:t>
      </w:r>
      <w:r>
        <w:rPr>
          <w:color w:val="000000" w:themeColor="text1"/>
          <w:sz w:val="26"/>
          <w:szCs w:val="26"/>
        </w:rPr>
        <w:t xml:space="preserve">Привлечение </w:t>
      </w:r>
      <w:r>
        <w:rPr>
          <w:color w:val="000000" w:themeColor="text1"/>
          <w:sz w:val="26"/>
          <w:szCs w:val="26"/>
        </w:rPr>
        <w:t>внимания граждан разного поколения</w:t>
      </w:r>
      <w:r>
        <w:rPr>
          <w:color w:val="000000" w:themeColor="text1"/>
          <w:sz w:val="26"/>
          <w:szCs w:val="26"/>
        </w:rPr>
        <w:br/>
        <w:t>к историческому и культурному наследию многонациональной России.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2.2.7.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Развитие и сохранение исторического наследия многонациональной России, памяти об участниках военных конфликтов.</w:t>
      </w:r>
    </w:p>
    <w:p w:rsidR="00F45CB5" w:rsidRDefault="00FD294D">
      <w:pPr>
        <w:spacing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III. Участники конкурса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Участник</w:t>
      </w:r>
      <w:r>
        <w:rPr>
          <w:sz w:val="26"/>
          <w:szCs w:val="26"/>
        </w:rPr>
        <w:t>и конкурса: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граждане, </w:t>
      </w:r>
      <w:r>
        <w:rPr>
          <w:color w:val="000000"/>
          <w:sz w:val="26"/>
          <w:szCs w:val="26"/>
          <w:shd w:val="clear" w:color="auto" w:fill="FFFFFF"/>
        </w:rPr>
        <w:t>проживающие на территории России, а также стран СНГ, стран Азиатско - Тихоокеанского региона и других иностранных государств;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>
        <w:rPr>
          <w:sz w:val="26"/>
          <w:szCs w:val="26"/>
        </w:rPr>
        <w:t>учащиеся, молодежь, взрослые</w:t>
      </w:r>
      <w:r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  <w:shd w:val="clear" w:color="auto" w:fill="FFFFFF"/>
        </w:rPr>
        <w:t>проявляющие интерес к изучению историко-культурного наследия и поисково-ис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следовательской деятельности. 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Конкурс проводится в следующих возрастных группах: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 возрастная группа  - от 11 до 14 лет;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 возрастная группа- от 15 до 21 года;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 возрастная  группа - от 21 года до 35 лет;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 возрастная группа – от 35 лет  и выше.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 группа – разновозрастная (коллективная, семейная работа).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Победители и призёры конкурса определяются по каждой группе отдельно.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Интересы несовершеннолетних участников представляют их законные представители (родители или опекуны).</w:t>
      </w:r>
    </w:p>
    <w:p w:rsidR="00F45CB5" w:rsidRDefault="00FD294D">
      <w:pPr>
        <w:pStyle w:val="afc"/>
        <w:shd w:val="clear" w:color="auto" w:fill="FFFFFF"/>
        <w:spacing w:beforeAutospacing="0" w:afterAutospacing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IV. Руководство конкурса</w:t>
      </w:r>
    </w:p>
    <w:p w:rsidR="00F45CB5" w:rsidRDefault="00FD294D">
      <w:pPr>
        <w:pStyle w:val="afc"/>
        <w:shd w:val="clear" w:color="auto" w:fill="FFFFFF"/>
        <w:spacing w:beforeAutospacing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4.1. </w:t>
      </w:r>
      <w:r>
        <w:rPr>
          <w:color w:val="000000"/>
          <w:sz w:val="26"/>
          <w:szCs w:val="26"/>
        </w:rPr>
        <w:t>Общее руководство подготовкой и проведением конкурса осуществляет</w:t>
      </w:r>
      <w:r>
        <w:rPr>
          <w:rFonts w:ascii="Helvetica" w:hAnsi="Helvetica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Оргкомитет.</w:t>
      </w:r>
    </w:p>
    <w:p w:rsidR="00F45CB5" w:rsidRDefault="00FD294D">
      <w:pPr>
        <w:shd w:val="clear" w:color="auto" w:fill="FFFFFF"/>
        <w:spacing w:line="240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Оргкомитет конкурса:</w:t>
      </w:r>
    </w:p>
    <w:p w:rsidR="00F45CB5" w:rsidRDefault="00FD294D">
      <w:pPr>
        <w:pStyle w:val="afd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определяет порядок проведения конкурса;</w:t>
      </w:r>
    </w:p>
    <w:p w:rsidR="00F45CB5" w:rsidRDefault="00FD294D">
      <w:pPr>
        <w:pStyle w:val="afd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организует мероприятия по подготовке и проведению конкурса;</w:t>
      </w:r>
    </w:p>
    <w:p w:rsidR="00F45CB5" w:rsidRDefault="00FD294D">
      <w:pPr>
        <w:pStyle w:val="afd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формирует программу проведения конкурса;</w:t>
      </w:r>
    </w:p>
    <w:p w:rsidR="00F45CB5" w:rsidRDefault="00FD294D">
      <w:pPr>
        <w:pStyle w:val="afd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планирует и организует деятельность организационного комитета;</w:t>
      </w:r>
    </w:p>
    <w:p w:rsidR="00F45CB5" w:rsidRDefault="00FD294D">
      <w:pPr>
        <w:pStyle w:val="afd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организует сбор и обмен информацией в области подготовки</w:t>
      </w:r>
      <w:r>
        <w:rPr>
          <w:rFonts w:ascii="Times New Roman" w:hAnsi="Times New Roman"/>
          <w:sz w:val="26"/>
          <w:szCs w:val="26"/>
        </w:rPr>
        <w:br/>
        <w:t>и проведения конкурса;</w:t>
      </w:r>
    </w:p>
    <w:p w:rsidR="00F45CB5" w:rsidRDefault="00FD294D">
      <w:pPr>
        <w:pStyle w:val="afd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формирует состав конкурсной комиссии, экспертных групп, создаваемых для работы с конкурсными материалами;</w:t>
      </w:r>
    </w:p>
    <w:p w:rsidR="00F45CB5" w:rsidRDefault="00FD294D">
      <w:pPr>
        <w:pStyle w:val="afd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проводит анализ и оценку творческих работ, определенных конкурсной комиссией финалистами в каждой из номинаций по возрастным группам</w:t>
      </w:r>
      <w:r>
        <w:rPr>
          <w:rFonts w:ascii="Times New Roman" w:hAnsi="Times New Roman"/>
          <w:sz w:val="26"/>
          <w:szCs w:val="26"/>
        </w:rPr>
        <w:br/>
        <w:t>с занесением их в протокол заседания Организационного комитета;</w:t>
      </w:r>
    </w:p>
    <w:p w:rsidR="00F45CB5" w:rsidRDefault="00FD294D">
      <w:pPr>
        <w:pStyle w:val="afd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определяет победителей и призеров конкурса среди финалис</w:t>
      </w:r>
      <w:r>
        <w:rPr>
          <w:rFonts w:ascii="Times New Roman" w:hAnsi="Times New Roman"/>
          <w:sz w:val="26"/>
          <w:szCs w:val="26"/>
        </w:rPr>
        <w:t>тов конкурса;</w:t>
      </w:r>
    </w:p>
    <w:p w:rsidR="00F45CB5" w:rsidRDefault="00FD294D">
      <w:pPr>
        <w:pStyle w:val="afd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награждает победителей и призеров конкурса.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Оргкомитет не комментирует принятые решения.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Отбор </w:t>
      </w:r>
      <w:r>
        <w:rPr>
          <w:color w:val="000000"/>
          <w:sz w:val="26"/>
          <w:szCs w:val="26"/>
        </w:rPr>
        <w:t>победителей и призеров осуществляет конкурсная комиссия.</w:t>
      </w:r>
    </w:p>
    <w:p w:rsidR="00F45CB5" w:rsidRDefault="00FD294D">
      <w:pPr>
        <w:shd w:val="clear" w:color="FFFFFF" w:fill="FFFFFF"/>
        <w:spacing w:before="30" w:after="30" w:line="24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Конкурсная комиссия формируется из числа опытных</w:t>
      </w:r>
      <w:r>
        <w:rPr>
          <w:color w:val="000000"/>
          <w:sz w:val="26"/>
          <w:szCs w:val="26"/>
        </w:rPr>
        <w:br/>
        <w:t>и квалифицированных работников сфе</w:t>
      </w:r>
      <w:r>
        <w:rPr>
          <w:color w:val="000000"/>
          <w:sz w:val="26"/>
          <w:szCs w:val="26"/>
        </w:rPr>
        <w:t>ры культуры, в том числе, имеющих почетные звания, руководителей (представителей) государственных учреждений культуры и образования, должностных лиц органов исполнительной власти, представителей общественных организаций, творческих союзов.</w:t>
      </w:r>
      <w:r>
        <w:rPr>
          <w:rFonts w:ascii="Arial" w:eastAsia="Arial" w:hAnsi="Arial" w:cs="Arial"/>
          <w:color w:val="333333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Все члены конкур</w:t>
      </w:r>
      <w:r>
        <w:rPr>
          <w:color w:val="000000" w:themeColor="text1"/>
          <w:sz w:val="26"/>
          <w:szCs w:val="26"/>
        </w:rPr>
        <w:t>сной комиссии при принятии решений обладают равными правами.</w:t>
      </w:r>
    </w:p>
    <w:p w:rsidR="00F45CB5" w:rsidRDefault="00FD294D">
      <w:pPr>
        <w:shd w:val="clear" w:color="FFFFFF" w:fill="FFFFFF"/>
        <w:spacing w:before="30" w:after="30" w:line="24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Конкурсная комиссия:</w:t>
      </w:r>
    </w:p>
    <w:p w:rsidR="00F45CB5" w:rsidRDefault="00FD294D">
      <w:pPr>
        <w:shd w:val="clear" w:color="FFFFFF" w:fill="FFFFFF"/>
        <w:spacing w:before="30" w:after="30" w:line="24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 осуществляет экспертную оценку конкурсных работ, оформленных</w:t>
      </w:r>
      <w:r>
        <w:rPr>
          <w:color w:val="000000" w:themeColor="text1"/>
          <w:sz w:val="26"/>
          <w:szCs w:val="26"/>
        </w:rPr>
        <w:br/>
        <w:t>в соответствии с требованиями настоящего положения;</w:t>
      </w:r>
    </w:p>
    <w:p w:rsidR="00F45CB5" w:rsidRDefault="00FD294D">
      <w:pPr>
        <w:shd w:val="clear" w:color="FFFFFF" w:fill="FFFFFF"/>
        <w:spacing w:before="30" w:after="30" w:line="24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 определяет победителей и призеров конкурса в соответствии</w:t>
      </w:r>
      <w:r>
        <w:rPr>
          <w:color w:val="000000" w:themeColor="text1"/>
          <w:sz w:val="26"/>
          <w:szCs w:val="26"/>
        </w:rPr>
        <w:br/>
        <w:t>с критериями оценки;</w:t>
      </w:r>
    </w:p>
    <w:p w:rsidR="00F45CB5" w:rsidRDefault="00FD294D">
      <w:pPr>
        <w:shd w:val="clear" w:color="FFFFFF" w:fill="FFFFFF"/>
        <w:spacing w:before="30" w:after="30" w:line="240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>- вносит предложения об учреждении специальных номинаций</w:t>
      </w:r>
      <w:r>
        <w:rPr>
          <w:color w:val="000000" w:themeColor="text1"/>
          <w:sz w:val="26"/>
          <w:szCs w:val="26"/>
        </w:rPr>
        <w:br/>
        <w:t>и присуждения дополнительных призов.</w:t>
      </w:r>
    </w:p>
    <w:p w:rsidR="00F45CB5" w:rsidRDefault="00FD294D">
      <w:pPr>
        <w:shd w:val="clear" w:color="FFFFFF" w:fill="FFFFFF"/>
        <w:spacing w:before="30" w:after="30" w:line="240" w:lineRule="auto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Решения конкурсной комиссии направляются на рассмотрение</w:t>
      </w:r>
      <w:r>
        <w:rPr>
          <w:color w:val="000000" w:themeColor="text1"/>
          <w:sz w:val="26"/>
          <w:szCs w:val="26"/>
        </w:rPr>
        <w:br/>
        <w:t>в Оргкомитет.</w:t>
      </w:r>
    </w:p>
    <w:p w:rsidR="00F45CB5" w:rsidRDefault="00FD294D">
      <w:pPr>
        <w:shd w:val="clear" w:color="FFFFFF" w:fill="FFFFFF"/>
        <w:spacing w:before="30" w:after="30" w:line="240" w:lineRule="auto"/>
        <w:ind w:firstLine="708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V. Номинации конкурса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Конкурс проводится по двум тематическим номинациям: «Продолжатели традиции братьев Котельниковых в многонациональной России»,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«Приморье – край Героев»</w:t>
      </w:r>
      <w:r>
        <w:rPr>
          <w:color w:val="000000"/>
          <w:sz w:val="26"/>
          <w:szCs w:val="26"/>
          <w:shd w:val="clear" w:color="auto" w:fill="FFFFFF"/>
        </w:rPr>
        <w:t>, «</w:t>
      </w:r>
    </w:p>
    <w:p w:rsidR="00F45CB5" w:rsidRDefault="00FD294D">
      <w:pPr>
        <w:spacing w:line="240" w:lineRule="auto"/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5.2. Номинация 1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b/>
          <w:bCs/>
          <w:sz w:val="26"/>
          <w:szCs w:val="26"/>
        </w:rPr>
        <w:t>«Продолжатели традиции братьев Котельниковых</w:t>
      </w:r>
      <w:r>
        <w:rPr>
          <w:b/>
          <w:bCs/>
          <w:sz w:val="26"/>
          <w:szCs w:val="26"/>
        </w:rPr>
        <w:br/>
        <w:t xml:space="preserve">в многонациональной России» 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исследовательская и творческая работа по изучению архивных материалов, в том числе семейных, о земляках - пограничниках, моряках-тихоокеанцах, военнослужащих 5-й гвардейской общевойсковой Краснознаменной ордена Жукова армии и других боевых соединений, о </w:t>
      </w:r>
      <w:r>
        <w:rPr>
          <w:sz w:val="26"/>
          <w:szCs w:val="26"/>
        </w:rPr>
        <w:t xml:space="preserve">военных и трудовых династиях, продолжателях традиции «брат на смену брата» у разных народов, о дружбе, взаимопомощи и единстве, проявленных </w:t>
      </w:r>
      <w:r>
        <w:rPr>
          <w:color w:val="000000"/>
          <w:sz w:val="26"/>
          <w:szCs w:val="26"/>
        </w:rPr>
        <w:t xml:space="preserve">в военных конфликтах </w:t>
      </w:r>
      <w:r>
        <w:rPr>
          <w:color w:val="000000"/>
          <w:sz w:val="26"/>
          <w:szCs w:val="26"/>
          <w:shd w:val="clear" w:color="auto" w:fill="FFFFFF"/>
        </w:rPr>
        <w:t>в Афганистане, Чечне, Сирии, специальной военной операции и в мирное время.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Номинация 2 </w:t>
      </w:r>
      <w:r>
        <w:rPr>
          <w:b/>
          <w:sz w:val="26"/>
          <w:szCs w:val="26"/>
        </w:rPr>
        <w:t>«П</w:t>
      </w:r>
      <w:r>
        <w:rPr>
          <w:b/>
          <w:sz w:val="26"/>
          <w:szCs w:val="26"/>
        </w:rPr>
        <w:t>риморье – край Героев»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- рассматриваются исследовательские и творческие работы</w:t>
      </w:r>
      <w:r>
        <w:rPr>
          <w:color w:val="000000"/>
          <w:sz w:val="26"/>
          <w:szCs w:val="26"/>
          <w:shd w:val="clear" w:color="auto" w:fill="FFFFFF"/>
        </w:rPr>
        <w:br/>
        <w:t>о дружбе и взаимопомощи Героев-приморцев, участников боевых действий, а также трудовых подвигов в многонациональной России: о Героях Советского Союза, о Героях России и Героях П</w:t>
      </w:r>
      <w:r>
        <w:rPr>
          <w:color w:val="000000"/>
          <w:sz w:val="26"/>
          <w:szCs w:val="26"/>
          <w:shd w:val="clear" w:color="auto" w:fill="FFFFFF"/>
        </w:rPr>
        <w:t>риморья, их боевом или трудовом пути</w:t>
      </w:r>
      <w:r>
        <w:rPr>
          <w:color w:val="000000"/>
          <w:sz w:val="26"/>
          <w:szCs w:val="26"/>
          <w:shd w:val="clear" w:color="auto" w:fill="FFFFFF"/>
        </w:rPr>
        <w:br/>
        <w:t xml:space="preserve">и подвиге, о наградах и боевых соединениях, сформированных в Приморском крае, а также, экскурсии и маршруты о Героях-приморцах, чьи имена увековечены в </w:t>
      </w:r>
      <w:r>
        <w:rPr>
          <w:color w:val="000000"/>
          <w:sz w:val="26"/>
          <w:szCs w:val="26"/>
          <w:shd w:val="clear" w:color="auto" w:fill="FFFFFF"/>
        </w:rPr>
        <w:lastRenderedPageBreak/>
        <w:t xml:space="preserve">названиях улиц, населенных пунктов, учреждений, парков, скверов, в </w:t>
      </w:r>
      <w:r>
        <w:rPr>
          <w:color w:val="000000"/>
          <w:sz w:val="26"/>
          <w:szCs w:val="26"/>
          <w:shd w:val="clear" w:color="auto" w:fill="FFFFFF"/>
        </w:rPr>
        <w:t>памятных и мемориальных табличках, арт-объектах, памятных местах;</w:t>
      </w:r>
    </w:p>
    <w:p w:rsidR="00F45CB5" w:rsidRDefault="00FD294D">
      <w:pPr>
        <w:spacing w:line="240" w:lineRule="auto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- опыт использования исторического материала о героях боевых действий и трудовых подвигов в многонациональной России в системе патриотического воспитания в образовательных учреждениях и учре</w:t>
      </w:r>
      <w:r>
        <w:rPr>
          <w:color w:val="000000"/>
          <w:sz w:val="26"/>
          <w:szCs w:val="26"/>
          <w:shd w:val="clear" w:color="auto" w:fill="FFFFFF"/>
        </w:rPr>
        <w:t>ждениях культуры (создание экспозиций и выставок о Героях, музеев СВО, экспозиций, выставок, уголков памяти).</w:t>
      </w:r>
    </w:p>
    <w:p w:rsidR="00F45CB5" w:rsidRDefault="00FD294D">
      <w:pPr>
        <w:spacing w:line="240" w:lineRule="auto"/>
        <w:ind w:firstLine="709"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5.4. Номинация 3 </w:t>
      </w:r>
      <w:r>
        <w:rPr>
          <w:b/>
          <w:bCs/>
          <w:color w:val="000000"/>
          <w:sz w:val="26"/>
          <w:szCs w:val="26"/>
          <w:shd w:val="clear" w:color="auto" w:fill="FFFFFF"/>
        </w:rPr>
        <w:t>«На службе Отечеству»</w:t>
      </w:r>
    </w:p>
    <w:p w:rsidR="00F45CB5" w:rsidRDefault="00FD294D">
      <w:pPr>
        <w:spacing w:line="240" w:lineRule="auto"/>
        <w:ind w:firstLine="709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- рассматриваются исследовательские и творческие работы</w:t>
      </w:r>
      <w:r>
        <w:rPr>
          <w:color w:val="000000"/>
          <w:sz w:val="26"/>
          <w:szCs w:val="26"/>
          <w:shd w:val="clear" w:color="auto" w:fill="FFFFFF"/>
        </w:rPr>
        <w:br/>
        <w:t>о духовно - просветительской работе и влиянии духов</w:t>
      </w:r>
      <w:r>
        <w:rPr>
          <w:color w:val="000000"/>
          <w:sz w:val="26"/>
          <w:szCs w:val="26"/>
          <w:shd w:val="clear" w:color="auto" w:fill="FFFFFF"/>
        </w:rPr>
        <w:t>но-нравственного просвещения на воспитание чувства патриотизма у военнослужащих,</w:t>
      </w:r>
      <w:r>
        <w:rPr>
          <w:color w:val="000000"/>
          <w:sz w:val="26"/>
          <w:szCs w:val="26"/>
          <w:shd w:val="clear" w:color="auto" w:fill="FFFFFF"/>
        </w:rPr>
        <w:br/>
        <w:t>у подрастающего поколения, о социальной и патриотической деятельности Русской православной церкви во время военных конфликтов, примеры мужества и героизма в прозе, живописи, д</w:t>
      </w:r>
      <w:r>
        <w:rPr>
          <w:color w:val="000000"/>
          <w:sz w:val="26"/>
          <w:szCs w:val="26"/>
          <w:shd w:val="clear" w:color="auto" w:fill="FFFFFF"/>
        </w:rPr>
        <w:t>окументальных и художественных фильмах и т.д.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5.5. Материалы по тематическим направлениям могут быть представлены как: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проектная работа, в том числе </w:t>
      </w:r>
      <w:r>
        <w:rPr>
          <w:color w:val="000000"/>
          <w:sz w:val="26"/>
          <w:szCs w:val="26"/>
          <w:shd w:val="clear" w:color="auto" w:fill="FFFFFF"/>
        </w:rPr>
        <w:t>социальный проект поисковых</w:t>
      </w:r>
      <w:r>
        <w:rPr>
          <w:color w:val="000000"/>
          <w:sz w:val="26"/>
          <w:szCs w:val="26"/>
          <w:shd w:val="clear" w:color="auto" w:fill="FFFFFF"/>
        </w:rPr>
        <w:br/>
        <w:t>и волонтерских отрядов,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 научная статья, а</w:t>
      </w:r>
      <w:r>
        <w:rPr>
          <w:color w:val="000000" w:themeColor="text1"/>
          <w:sz w:val="26"/>
          <w:szCs w:val="26"/>
          <w:shd w:val="clear" w:color="auto" w:fill="FFFFFF"/>
        </w:rPr>
        <w:t>вторская экскурсия (включая виртуальную), методическая разработка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</w:t>
      </w:r>
      <w:r>
        <w:rPr>
          <w:color w:val="000000"/>
          <w:sz w:val="26"/>
          <w:szCs w:val="26"/>
          <w:shd w:val="clear" w:color="auto" w:fill="FFFFFF"/>
        </w:rPr>
        <w:t>эссе, проза, поэзия;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 xml:space="preserve">- сценарий </w:t>
      </w:r>
      <w:r>
        <w:rPr>
          <w:color w:val="000000"/>
          <w:sz w:val="26"/>
          <w:szCs w:val="26"/>
          <w:shd w:val="clear" w:color="auto" w:fill="FFFFFF"/>
        </w:rPr>
        <w:t>аудиоспектакля или театральной постановки;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графический роман, живопись, </w:t>
      </w:r>
      <w:r>
        <w:rPr>
          <w:color w:val="000000" w:themeColor="text1"/>
          <w:sz w:val="26"/>
          <w:szCs w:val="26"/>
          <w:shd w:val="clear" w:color="auto" w:fill="FFFFFF"/>
        </w:rPr>
        <w:t>плакатная живопись, графика;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>- авторская песня;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>- видеосюжеты, фоторепортажи, ани</w:t>
      </w:r>
      <w:r>
        <w:rPr>
          <w:color w:val="000000" w:themeColor="text1"/>
          <w:sz w:val="26"/>
          <w:szCs w:val="26"/>
          <w:shd w:val="clear" w:color="auto" w:fill="FFFFFF"/>
        </w:rPr>
        <w:t>мация, видеоигра;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>- настольная историческая игра.</w:t>
      </w:r>
    </w:p>
    <w:p w:rsidR="00F45CB5" w:rsidRDefault="00FD294D">
      <w:pPr>
        <w:shd w:val="clear" w:color="FFFFFF" w:fill="FFFFFF"/>
        <w:spacing w:before="30" w:after="30" w:line="240" w:lineRule="auto"/>
        <w:ind w:firstLine="708"/>
        <w:jc w:val="center"/>
        <w:rPr>
          <w:sz w:val="26"/>
          <w:szCs w:val="26"/>
        </w:rPr>
      </w:pPr>
      <w:r>
        <w:rPr>
          <w:color w:val="000000" w:themeColor="text1"/>
          <w:sz w:val="26"/>
          <w:szCs w:val="26"/>
          <w:shd w:val="clear" w:color="auto" w:fill="FFFFFF"/>
        </w:rPr>
        <w:t>VI. Требования к работам</w:t>
      </w:r>
    </w:p>
    <w:p w:rsidR="00F45CB5" w:rsidRDefault="00FD294D">
      <w:pPr>
        <w:spacing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6.1. Проектная работа.</w:t>
      </w:r>
    </w:p>
    <w:p w:rsidR="00F45CB5" w:rsidRDefault="00FD294D">
      <w:pPr>
        <w:spacing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Выполняется с использованием архивных материалов с обязательным указанием списка используемых источников. Объем текста не более</w:t>
      </w:r>
      <w:r>
        <w:rPr>
          <w:sz w:val="26"/>
          <w:szCs w:val="26"/>
        </w:rPr>
        <w:br/>
        <w:t>15 страниц (формат А4; кегль -</w:t>
      </w:r>
      <w:r>
        <w:rPr>
          <w:sz w:val="26"/>
          <w:szCs w:val="26"/>
        </w:rPr>
        <w:t xml:space="preserve"> 14; интервал - 1,5). Структура проекта, традиционная для научной работы: актуальность, цель исследования, гипотеза, задачи исследования, обзор источников и литературы, результаты собственного исследования, сопоставление полученных данных друг</w:t>
      </w:r>
      <w:r>
        <w:rPr>
          <w:sz w:val="26"/>
          <w:szCs w:val="26"/>
        </w:rPr>
        <w:br/>
        <w:t>с другом и с</w:t>
      </w:r>
      <w:r>
        <w:rPr>
          <w:sz w:val="26"/>
          <w:szCs w:val="26"/>
        </w:rPr>
        <w:t xml:space="preserve"> литературными источниками и формулирование на основе</w:t>
      </w:r>
      <w:r>
        <w:rPr>
          <w:sz w:val="26"/>
          <w:szCs w:val="26"/>
        </w:rPr>
        <w:br/>
        <w:t>их анализа обобщений, обнаруженных в процессе исследования; выводы,</w:t>
      </w:r>
      <w:r>
        <w:rPr>
          <w:sz w:val="26"/>
          <w:szCs w:val="26"/>
        </w:rPr>
        <w:br/>
        <w:t>в которых дается тезисное изложение результатов работы (они должны соответствовать целям, задачам, гипотезе исследования, являться отв</w:t>
      </w:r>
      <w:r>
        <w:rPr>
          <w:sz w:val="26"/>
          <w:szCs w:val="26"/>
        </w:rPr>
        <w:t>етом</w:t>
      </w:r>
      <w:r>
        <w:rPr>
          <w:sz w:val="26"/>
          <w:szCs w:val="26"/>
        </w:rPr>
        <w:br/>
        <w:t>на вопросы, отраженные в обосновании актуальности), разрешается приложить презентацию (не более 15 слайдов).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6.2. Эссе, проза, поэзия, сочинение.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Максимальный объем текста – 1-3 страницы, шрифт Times New Roman, размер шрифта - 14, межстрочный интервал</w:t>
      </w:r>
      <w:r>
        <w:rPr>
          <w:color w:val="000000"/>
          <w:sz w:val="26"/>
          <w:szCs w:val="26"/>
          <w:shd w:val="clear" w:color="auto" w:fill="FFFFFF"/>
        </w:rPr>
        <w:t xml:space="preserve"> - 1,5.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6.3. </w:t>
      </w:r>
      <w:r>
        <w:rPr>
          <w:color w:val="000000" w:themeColor="text1"/>
          <w:sz w:val="26"/>
          <w:szCs w:val="26"/>
          <w:shd w:val="clear" w:color="auto" w:fill="FFFFFF"/>
        </w:rPr>
        <w:t>Авторские экскурсии, маршруты на основе архивных документов, музейных коллекций, документальных и литературных источников.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t>Требования к оформлению содержания: 1. Технологическая карта экскурсии. 2. Карта-схема маршрута экскурсии. 3. Индивидуальный текст экскурсии 4. «Портфель экскурсовода». 5. Список использованных источников.  Допустимо приложить видеозапись фрагмента проведе</w:t>
      </w:r>
      <w:r>
        <w:rPr>
          <w:color w:val="000000" w:themeColor="text1"/>
          <w:sz w:val="26"/>
          <w:szCs w:val="26"/>
          <w:shd w:val="clear" w:color="auto" w:fill="FFFFFF"/>
        </w:rPr>
        <w:t>нной экскурсии.</w:t>
      </w:r>
    </w:p>
    <w:p w:rsidR="00F45CB5" w:rsidRDefault="00FD294D">
      <w:pPr>
        <w:spacing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 w:themeColor="text1"/>
          <w:sz w:val="26"/>
          <w:szCs w:val="26"/>
          <w:shd w:val="clear" w:color="auto" w:fill="FFFFFF"/>
        </w:rPr>
        <w:lastRenderedPageBreak/>
        <w:t xml:space="preserve">6.4. Краеведческие видеофильмы, мультимедийные разработки, создание видеороликов. 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Общие требования к работам: Объем текста не более 15 страниц</w:t>
      </w:r>
      <w:r>
        <w:rPr>
          <w:color w:val="000000"/>
          <w:sz w:val="26"/>
          <w:szCs w:val="26"/>
        </w:rPr>
        <w:br/>
        <w:t>(А4; кегль - 14; интервал - 1,5). Работа должна быть напечатана на </w:t>
      </w:r>
      <w:hyperlink r:id="rId8" w:tooltip="http://www.pandia.ru/text/category/russkij_yazik/" w:history="1">
        <w:r>
          <w:rPr>
            <w:color w:val="000000" w:themeColor="text1"/>
            <w:sz w:val="26"/>
            <w:szCs w:val="26"/>
          </w:rPr>
          <w:t>русском языке</w:t>
        </w:r>
      </w:hyperlink>
      <w:r>
        <w:rPr>
          <w:color w:val="000000" w:themeColor="text1"/>
          <w:sz w:val="26"/>
          <w:szCs w:val="26"/>
        </w:rPr>
        <w:t> </w:t>
      </w:r>
      <w:r>
        <w:rPr>
          <w:color w:val="000000"/>
          <w:sz w:val="26"/>
          <w:szCs w:val="26"/>
        </w:rPr>
        <w:t>на бумажном носителе, соответствовать содержанию объявленной</w:t>
      </w:r>
      <w:r>
        <w:rPr>
          <w:color w:val="000000"/>
          <w:sz w:val="26"/>
          <w:szCs w:val="26"/>
        </w:rPr>
        <w:br/>
        <w:t>темы, отражать творческий подход к разработке исследуемой темы, точность, ясность, знание</w:t>
      </w:r>
      <w:r>
        <w:rPr>
          <w:color w:val="000000"/>
          <w:sz w:val="26"/>
          <w:szCs w:val="26"/>
        </w:rPr>
        <w:t xml:space="preserve"> материала, его новизну, собственную позицию и собственные научные наблюдения, развернутые выводы. Обязательно использование архивных материалов с указанием списка использованных источников и литературы, презентация (не более 15 слайдов) в формате pdf. </w:t>
      </w:r>
      <w:r>
        <w:rPr>
          <w:color w:val="000000" w:themeColor="text1"/>
          <w:sz w:val="26"/>
          <w:szCs w:val="26"/>
          <w:shd w:val="clear" w:color="auto" w:fill="FFFFFF"/>
        </w:rPr>
        <w:t>Дем</w:t>
      </w:r>
      <w:r>
        <w:rPr>
          <w:color w:val="000000" w:themeColor="text1"/>
          <w:sz w:val="26"/>
          <w:szCs w:val="26"/>
          <w:shd w:val="clear" w:color="auto" w:fill="FFFFFF"/>
        </w:rPr>
        <w:t>онстрационное время показа работы не должно превышать 10 минут.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Оформление работы: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 – титульный лист с указанием следующей информации: наименование образовательного учреждения (полное), регион (субъект РФ), страна, населенный пункт, название конкурса, назв</w:t>
      </w:r>
      <w:r>
        <w:rPr>
          <w:color w:val="000000"/>
          <w:sz w:val="26"/>
          <w:szCs w:val="26"/>
          <w:shd w:val="clear" w:color="auto" w:fill="FFFFFF"/>
        </w:rPr>
        <w:t xml:space="preserve">ание работы, сведения об участнике: фамилия, имя, отчество обучающегося, класс, группа, специальность, у педагога – должность. </w:t>
      </w:r>
    </w:p>
    <w:p w:rsidR="00F45CB5" w:rsidRDefault="00FD294D">
      <w:pPr>
        <w:spacing w:line="240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6.5. Методическая разработка «Опыт использования исторического материала о героях специальной военной операции в системе патриот</w:t>
      </w:r>
      <w:r>
        <w:rPr>
          <w:sz w:val="26"/>
          <w:szCs w:val="26"/>
        </w:rPr>
        <w:t>ического воспитания в образовательных учреждениях и учреждениях культуры».</w:t>
      </w:r>
    </w:p>
    <w:p w:rsidR="00F45CB5" w:rsidRDefault="00FD294D">
      <w:pPr>
        <w:spacing w:line="240" w:lineRule="auto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Целевые установки: рассмотреть формы и уровни социального партнерства учреждений культуры, образовательных организаций с другими социальными институциями, примеры такого партнерства</w:t>
      </w:r>
      <w:r>
        <w:rPr>
          <w:sz w:val="26"/>
          <w:szCs w:val="26"/>
        </w:rPr>
        <w:t xml:space="preserve"> в рамках подготовки материалов по данной теме;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показать опыт использования исторического материала в системе патриотического воспитания;</w:t>
      </w:r>
    </w:p>
    <w:p w:rsidR="00F45CB5" w:rsidRDefault="00FD294D">
      <w:pPr>
        <w:spacing w:line="240" w:lineRule="auto"/>
        <w:ind w:firstLine="73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обобщить и представить технологии и практики, методы и формы работы, достижения в области патриотического воспитания и профилактики экстремизма, популяризации военной службы в учреждениях культуры и образования (проведение акций, выставок, мероприятий). Ра</w:t>
      </w:r>
      <w:r>
        <w:rPr>
          <w:sz w:val="26"/>
          <w:szCs w:val="26"/>
        </w:rPr>
        <w:t xml:space="preserve">скрытие опыта проведения мероприятий по патриотическому воспитанию, предназначенного для повышения интереса к патриотическому наследию России. </w:t>
      </w:r>
      <w:r>
        <w:rPr>
          <w:color w:val="000000" w:themeColor="text1"/>
          <w:sz w:val="26"/>
          <w:szCs w:val="26"/>
          <w:shd w:val="clear" w:color="auto" w:fill="FFFFFF"/>
        </w:rPr>
        <w:t>Требования к оформлению и критерии оценивания содержания работы: объем текста не более 15 страниц</w:t>
      </w:r>
      <w:r>
        <w:rPr>
          <w:color w:val="000000" w:themeColor="text1"/>
          <w:sz w:val="26"/>
          <w:szCs w:val="26"/>
          <w:shd w:val="clear" w:color="auto" w:fill="FFFFFF"/>
        </w:rPr>
        <w:br/>
        <w:t>(А4; кегль - 14</w:t>
      </w:r>
      <w:r>
        <w:rPr>
          <w:color w:val="000000" w:themeColor="text1"/>
          <w:sz w:val="26"/>
          <w:szCs w:val="26"/>
          <w:shd w:val="clear" w:color="auto" w:fill="FFFFFF"/>
        </w:rPr>
        <w:t>; интервал - 1,5), можно представить презентацию (не более 15 слайдов).</w:t>
      </w:r>
    </w:p>
    <w:p w:rsidR="00F45CB5" w:rsidRDefault="00FD294D">
      <w:pPr>
        <w:spacing w:line="240" w:lineRule="auto"/>
        <w:ind w:firstLine="737"/>
        <w:jc w:val="both"/>
        <w:rPr>
          <w:sz w:val="26"/>
          <w:szCs w:val="26"/>
        </w:rPr>
      </w:pPr>
      <w:r>
        <w:rPr>
          <w:b/>
          <w:color w:val="291E1E"/>
          <w:sz w:val="26"/>
          <w:szCs w:val="26"/>
        </w:rPr>
        <w:t>Важно! Каждая работа должна содержать видеопрезентацию  представленного на конкурс материала.</w:t>
      </w:r>
    </w:p>
    <w:p w:rsidR="00F45CB5" w:rsidRDefault="00FD294D">
      <w:pPr>
        <w:spacing w:line="240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VII Критерии оценки конкурсных работ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291E1E"/>
          <w:sz w:val="26"/>
          <w:szCs w:val="26"/>
        </w:rPr>
        <w:t>О</w:t>
      </w:r>
      <w:r>
        <w:rPr>
          <w:color w:val="000000"/>
          <w:sz w:val="26"/>
          <w:szCs w:val="26"/>
          <w:highlight w:val="white"/>
        </w:rPr>
        <w:t xml:space="preserve">боснование темы, новизна, актуальность работы </w:t>
      </w:r>
      <w:r>
        <w:rPr>
          <w:sz w:val="26"/>
          <w:szCs w:val="26"/>
        </w:rPr>
        <w:t xml:space="preserve">(от </w:t>
      </w:r>
      <w:r>
        <w:rPr>
          <w:sz w:val="26"/>
          <w:szCs w:val="26"/>
        </w:rPr>
        <w:t>0 до 10 баллов);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  <w:highlight w:val="white"/>
        </w:rPr>
        <w:t xml:space="preserve">Историография, источники, экспериментальные данные </w:t>
      </w:r>
      <w:r>
        <w:rPr>
          <w:sz w:val="26"/>
          <w:szCs w:val="26"/>
        </w:rPr>
        <w:t>(от 0 до 10 баллов);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>
        <w:rPr>
          <w:color w:val="000000"/>
          <w:sz w:val="26"/>
          <w:szCs w:val="26"/>
          <w:highlight w:val="white"/>
        </w:rPr>
        <w:t xml:space="preserve">Содержание, глубина раскрытия темы </w:t>
      </w:r>
      <w:r>
        <w:rPr>
          <w:sz w:val="26"/>
          <w:szCs w:val="26"/>
        </w:rPr>
        <w:t>(от 0 до 10 баллов);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Логичность изложения, стиль, грамотность представления материала </w:t>
      </w:r>
      <w:r>
        <w:rPr>
          <w:sz w:val="26"/>
          <w:szCs w:val="26"/>
        </w:rPr>
        <w:t>(от 0 до 10 баллов);</w:t>
      </w:r>
      <w:r>
        <w:rPr>
          <w:color w:val="000000"/>
          <w:sz w:val="26"/>
          <w:szCs w:val="26"/>
        </w:rPr>
        <w:t xml:space="preserve"> 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>
        <w:rPr>
          <w:color w:val="000000"/>
          <w:sz w:val="26"/>
          <w:szCs w:val="26"/>
          <w:highlight w:val="white"/>
        </w:rPr>
        <w:t xml:space="preserve">Вклад автора в </w:t>
      </w:r>
      <w:r>
        <w:rPr>
          <w:color w:val="000000"/>
          <w:sz w:val="26"/>
          <w:szCs w:val="26"/>
          <w:highlight w:val="white"/>
        </w:rPr>
        <w:t>исследование, практическая значимость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(от 0 до 10 баллов);</w:t>
      </w:r>
      <w:r>
        <w:rPr>
          <w:color w:val="000000"/>
          <w:sz w:val="26"/>
          <w:szCs w:val="26"/>
        </w:rPr>
        <w:t xml:space="preserve"> 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- Структура работы, соответствие названия содержанию, научно-справочный аппарат - </w:t>
      </w:r>
      <w:r>
        <w:rPr>
          <w:sz w:val="26"/>
          <w:szCs w:val="26"/>
        </w:rPr>
        <w:t>(от 0 до 10 баллов);</w:t>
      </w:r>
      <w:r>
        <w:rPr>
          <w:color w:val="000000"/>
          <w:sz w:val="26"/>
          <w:szCs w:val="26"/>
        </w:rPr>
        <w:t xml:space="preserve"> 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- Оформление работы (титульный лист, библиография, аккуратность, грамотность, соответствие П</w:t>
      </w:r>
      <w:r>
        <w:rPr>
          <w:color w:val="000000"/>
          <w:sz w:val="26"/>
          <w:szCs w:val="26"/>
          <w:highlight w:val="white"/>
        </w:rPr>
        <w:t>оложению)</w:t>
      </w:r>
      <w:r>
        <w:rPr>
          <w:color w:val="000000"/>
          <w:sz w:val="26"/>
          <w:szCs w:val="26"/>
        </w:rPr>
        <w:t xml:space="preserve"> -</w:t>
      </w:r>
      <w:r>
        <w:rPr>
          <w:sz w:val="26"/>
          <w:szCs w:val="26"/>
        </w:rPr>
        <w:t xml:space="preserve"> (от 0 до 10 баллов);</w:t>
      </w:r>
      <w:r>
        <w:rPr>
          <w:color w:val="000000"/>
          <w:sz w:val="26"/>
          <w:szCs w:val="26"/>
        </w:rPr>
        <w:t xml:space="preserve"> 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Оригинальность темы исследования и формы подачи </w:t>
      </w:r>
      <w:r>
        <w:rPr>
          <w:sz w:val="26"/>
          <w:szCs w:val="26"/>
        </w:rPr>
        <w:t>(от 0 до 10 баллов);</w:t>
      </w:r>
      <w:r>
        <w:rPr>
          <w:color w:val="000000"/>
          <w:sz w:val="26"/>
          <w:szCs w:val="26"/>
        </w:rPr>
        <w:t xml:space="preserve"> </w:t>
      </w:r>
    </w:p>
    <w:p w:rsidR="00F45CB5" w:rsidRDefault="00FD294D">
      <w:pPr>
        <w:shd w:val="clear" w:color="auto" w:fill="FFFFFF"/>
        <w:spacing w:line="24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- Видео защиты работы</w:t>
      </w:r>
      <w:r>
        <w:rPr>
          <w:color w:val="000000"/>
          <w:sz w:val="26"/>
          <w:szCs w:val="26"/>
        </w:rPr>
        <w:t xml:space="preserve"> - </w:t>
      </w:r>
      <w:r>
        <w:rPr>
          <w:sz w:val="26"/>
          <w:szCs w:val="26"/>
        </w:rPr>
        <w:t>(от 0 до 10 баллов).</w:t>
      </w:r>
    </w:p>
    <w:p w:rsidR="00F45CB5" w:rsidRDefault="00FD294D">
      <w:pPr>
        <w:shd w:val="clear" w:color="FFFFFF" w:fill="FFFFFF"/>
        <w:spacing w:before="30" w:after="30" w:line="240" w:lineRule="auto"/>
        <w:ind w:firstLine="70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VIII. Сроки проведения конкурса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Конкурс проводится с 26 февраля 2026 г. по 26 сентября 2026 г.</w:t>
      </w:r>
    </w:p>
    <w:p w:rsidR="00F45CB5" w:rsidRDefault="00FD294D">
      <w:pPr>
        <w:pStyle w:val="afd"/>
        <w:shd w:val="clear" w:color="auto" w:fill="FFFFFF" w:themeFill="background1"/>
        <w:ind w:firstLine="709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8.2. Конкурс проводится в заочном формате в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V этапов: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FFFFFF" w:themeColor="background1"/>
          <w:sz w:val="26"/>
          <w:szCs w:val="26"/>
        </w:rPr>
        <w:t xml:space="preserve"> I этап: 10.08.</w:t>
      </w:r>
    </w:p>
    <w:p w:rsidR="00F45CB5" w:rsidRDefault="00FD294D">
      <w:pPr>
        <w:pStyle w:val="afd"/>
        <w:shd w:val="clear" w:color="auto" w:fill="FFFFFF" w:themeFill="background1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I этап: 26.02.2026 – 26.05.2026 – прием заявок и работ в онлайн-формате на Яндекс диске на электронную почту: metod@primhistory.ru;</w:t>
      </w:r>
    </w:p>
    <w:p w:rsidR="00F45CB5" w:rsidRDefault="00FD294D">
      <w:pPr>
        <w:shd w:val="clear" w:color="auto" w:fill="FFFFFF" w:themeFill="background1"/>
        <w:spacing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II этап: 27.05.2026 – 30.06.2026 –  работа конкурсной</w:t>
      </w:r>
      <w:r>
        <w:rPr>
          <w:color w:val="000000" w:themeColor="text1"/>
          <w:sz w:val="26"/>
          <w:szCs w:val="26"/>
        </w:rPr>
        <w:t xml:space="preserve"> комиссии;               </w:t>
      </w:r>
    </w:p>
    <w:p w:rsidR="00F45CB5" w:rsidRDefault="00FD294D">
      <w:pPr>
        <w:shd w:val="clear" w:color="auto" w:fill="FFFFFF" w:themeFill="background1"/>
        <w:spacing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III этап: 01.07.2026 – 03.08.2026 –  подведение итогов конкурса;</w:t>
      </w:r>
    </w:p>
    <w:p w:rsidR="00F45CB5" w:rsidRDefault="00FD294D">
      <w:pPr>
        <w:shd w:val="clear" w:color="auto" w:fill="FFFFFF" w:themeFill="background1"/>
        <w:spacing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IV этап: 04.08.2026 – 14.09.2026 -– информирование о победителях</w:t>
      </w:r>
      <w:r>
        <w:rPr>
          <w:color w:val="000000" w:themeColor="text1"/>
          <w:sz w:val="26"/>
          <w:szCs w:val="26"/>
        </w:rPr>
        <w:br/>
        <w:t>и призерах конкурса;</w:t>
      </w:r>
    </w:p>
    <w:p w:rsidR="00F45CB5" w:rsidRDefault="00FD294D">
      <w:pPr>
        <w:shd w:val="clear" w:color="auto" w:fill="FFFFFF" w:themeFill="background1"/>
        <w:spacing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V этап: 24.09.2026–26.09.2026 – награждение участников и победителей конкурса.</w:t>
      </w:r>
    </w:p>
    <w:p w:rsidR="00F45CB5" w:rsidRDefault="00FD294D">
      <w:pPr>
        <w:shd w:val="clear" w:color="auto" w:fill="FFFFFF" w:themeFill="background1"/>
        <w:spacing w:line="240" w:lineRule="auto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Награждение победителей пройдет в торжественной обстановке</w:t>
      </w:r>
      <w:r>
        <w:rPr>
          <w:color w:val="000000" w:themeColor="text1"/>
          <w:sz w:val="26"/>
          <w:szCs w:val="26"/>
        </w:rPr>
        <w:br/>
        <w:t>в г. Владивостоке с посещением памятных и знаковых мест в Приморском крае.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8.3. Конкурсные работы, оформленные по всем требованиям, в электронном варианте необходимо отправить по электронному адрес</w:t>
      </w:r>
      <w:r>
        <w:rPr>
          <w:sz w:val="26"/>
          <w:szCs w:val="26"/>
        </w:rPr>
        <w:t xml:space="preserve">у: </w:t>
      </w:r>
      <w:r>
        <w:rPr>
          <w:color w:val="000000" w:themeColor="text1"/>
          <w:sz w:val="26"/>
          <w:szCs w:val="26"/>
        </w:rPr>
        <w:t>metod@primhistory.ru</w:t>
      </w:r>
      <w:r>
        <w:rPr>
          <w:sz w:val="26"/>
          <w:szCs w:val="26"/>
        </w:rPr>
        <w:t xml:space="preserve"> .</w:t>
      </w:r>
      <w:r>
        <w:rPr>
          <w:sz w:val="26"/>
          <w:szCs w:val="26"/>
        </w:rPr>
        <w:br/>
        <w:t xml:space="preserve">В теме письма указать «Конкурс», номинацию и наименование организации. Заявки вместе с работой принимаются с 26.02.2026 по 26.05.2026 включительно. 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К заявке (Приложение 1) приложить согласие на обработку персональных данных </w:t>
      </w:r>
      <w:r>
        <w:rPr>
          <w:sz w:val="26"/>
          <w:szCs w:val="26"/>
        </w:rPr>
        <w:t>(Приложения 2) (у несовершеннолетних детей заявку и согласие подписывают родители).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8.5. Регистрация осуществляется до 26 мая 2026 г. через систему «Электронный кабинет» по ссылке:</w:t>
      </w:r>
    </w:p>
    <w:p w:rsidR="00F45CB5" w:rsidRDefault="00FD294D">
      <w:pPr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https://forms.yandex.ru/u/699fa6a295add51c1c8be1c0</w:t>
      </w:r>
    </w:p>
    <w:p w:rsidR="00F45CB5" w:rsidRDefault="00FD294D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или посредством направле</w:t>
      </w:r>
      <w:r>
        <w:rPr>
          <w:sz w:val="26"/>
          <w:szCs w:val="26"/>
        </w:rPr>
        <w:t>ния заявки на участие на электронную почту:</w:t>
      </w:r>
      <w:r>
        <w:rPr>
          <w:color w:val="000000" w:themeColor="text1"/>
          <w:sz w:val="26"/>
          <w:szCs w:val="26"/>
        </w:rPr>
        <w:t xml:space="preserve"> </w:t>
      </w:r>
      <w:hyperlink r:id="rId9" w:tooltip="mailto:metod@primhistory.ru" w:history="1">
        <w:r>
          <w:rPr>
            <w:rStyle w:val="af7"/>
            <w:color w:val="000000" w:themeColor="text1"/>
            <w:sz w:val="26"/>
            <w:szCs w:val="26"/>
          </w:rPr>
          <w:t>metod@primhistory.ru</w:t>
        </w:r>
      </w:hyperlink>
      <w:r>
        <w:rPr>
          <w:color w:val="000000" w:themeColor="text1"/>
          <w:sz w:val="26"/>
          <w:szCs w:val="26"/>
        </w:rPr>
        <w:t xml:space="preserve"> .</w:t>
      </w:r>
    </w:p>
    <w:p w:rsidR="00F45CB5" w:rsidRDefault="00FD294D">
      <w:pPr>
        <w:shd w:val="clear" w:color="FFFFFF" w:fill="FFFFFF"/>
        <w:spacing w:before="30" w:after="30" w:line="240" w:lineRule="auto"/>
        <w:ind w:firstLine="708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IX. Итоги конкурса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9.1. Оргкомитет определяет победителей и призеров.</w:t>
      </w:r>
    </w:p>
    <w:p w:rsidR="00F45CB5" w:rsidRDefault="00FD294D">
      <w:pPr>
        <w:spacing w:line="24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9.2. Работы оцениваются конкурсной комиссией в соответствии</w:t>
      </w:r>
      <w:r>
        <w:rPr>
          <w:bCs/>
          <w:sz w:val="26"/>
          <w:szCs w:val="26"/>
        </w:rPr>
        <w:br/>
        <w:t>с критериями, указанными в п.7 настоящего Положения, по десятибальной шкале. Победители определяются по наибольшей сумме полученных баллов (не менее 70 баллов).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9.3. Оргкомитет оставляет за собой </w:t>
      </w:r>
      <w:r>
        <w:rPr>
          <w:sz w:val="26"/>
          <w:szCs w:val="26"/>
        </w:rPr>
        <w:t xml:space="preserve">право присуждения специального приза. В рамках конкурса могут быть учреждены дополнительные призы, предоставленные партнерами. </w:t>
      </w:r>
      <w:r>
        <w:rPr>
          <w:bCs/>
          <w:sz w:val="26"/>
          <w:szCs w:val="26"/>
        </w:rPr>
        <w:t>По решению Оргкомитета могут быть определены дополнительные призовые номинации.</w:t>
      </w:r>
    </w:p>
    <w:p w:rsidR="00F45CB5" w:rsidRDefault="00FD294D">
      <w:pPr>
        <w:pStyle w:val="afd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9.4. По итогам конкурса проводится награждение по</w:t>
      </w:r>
      <w:r>
        <w:rPr>
          <w:rFonts w:ascii="Times New Roman" w:hAnsi="Times New Roman"/>
          <w:bCs/>
          <w:sz w:val="26"/>
          <w:szCs w:val="26"/>
        </w:rPr>
        <w:t>бедителей</w:t>
      </w:r>
      <w:r>
        <w:rPr>
          <w:rFonts w:ascii="Times New Roman" w:hAnsi="Times New Roman"/>
          <w:bCs/>
          <w:sz w:val="26"/>
          <w:szCs w:val="26"/>
        </w:rPr>
        <w:br/>
        <w:t>и призеров грамотами, призами, а остальных - сертификатами участников конкурса.</w:t>
      </w:r>
    </w:p>
    <w:p w:rsidR="00F45CB5" w:rsidRDefault="00FD294D">
      <w:pPr>
        <w:pStyle w:val="afd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291E1E"/>
          <w:sz w:val="26"/>
          <w:szCs w:val="26"/>
        </w:rPr>
        <w:t xml:space="preserve">9.5. </w:t>
      </w:r>
      <w:r>
        <w:rPr>
          <w:rFonts w:ascii="Times New Roman" w:hAnsi="Times New Roman"/>
          <w:color w:val="000000"/>
          <w:sz w:val="26"/>
          <w:szCs w:val="26"/>
        </w:rPr>
        <w:t xml:space="preserve">Педагогам и организаторам, привлекшим к участию в конкурсе </w:t>
      </w:r>
      <w:r>
        <w:rPr>
          <w:rFonts w:ascii="Times New Roman" w:hAnsi="Times New Roman"/>
          <w:color w:val="000000" w:themeColor="text1"/>
          <w:sz w:val="26"/>
          <w:szCs w:val="26"/>
        </w:rPr>
        <w:t>от 7 </w:t>
      </w:r>
      <w:r>
        <w:rPr>
          <w:rFonts w:ascii="Times New Roman" w:hAnsi="Times New Roman"/>
          <w:color w:val="000000"/>
          <w:sz w:val="26"/>
          <w:szCs w:val="26"/>
        </w:rPr>
        <w:t>участников (например, 1 работа – 1 участник) вручается благодарственное письмо.</w:t>
      </w:r>
    </w:p>
    <w:p w:rsidR="00F45CB5" w:rsidRDefault="00FD294D">
      <w:pPr>
        <w:pStyle w:val="afd"/>
        <w:ind w:firstLine="709"/>
        <w:jc w:val="both"/>
        <w:rPr>
          <w:rFonts w:ascii="Times New Roman" w:hAnsi="Times New Roman"/>
          <w:b/>
          <w:color w:val="291E1E"/>
          <w:sz w:val="26"/>
          <w:szCs w:val="26"/>
        </w:rPr>
      </w:pPr>
      <w:r>
        <w:rPr>
          <w:rFonts w:ascii="Times New Roman" w:hAnsi="Times New Roman"/>
          <w:color w:val="291E1E"/>
          <w:sz w:val="26"/>
          <w:szCs w:val="26"/>
        </w:rPr>
        <w:t>9.6. Все дипломы, сертификаты и благодарственные письма высылаются в электронном виде на электронный адрес, с которого была принята заявка</w:t>
      </w:r>
      <w:r>
        <w:rPr>
          <w:rFonts w:ascii="Times New Roman" w:hAnsi="Times New Roman"/>
          <w:b/>
          <w:color w:val="291E1E"/>
          <w:sz w:val="26"/>
          <w:szCs w:val="26"/>
        </w:rPr>
        <w:t>.</w:t>
      </w:r>
    </w:p>
    <w:p w:rsidR="00F45CB5" w:rsidRDefault="00FD294D">
      <w:pPr>
        <w:pStyle w:val="afd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X. Финансирование конкурса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10.1. Средства на проведение конкурса формируются из краевой субсидии</w:t>
      </w:r>
      <w:r>
        <w:rPr>
          <w:sz w:val="26"/>
          <w:szCs w:val="26"/>
          <w:shd w:val="clear" w:color="auto" w:fill="FFFFFF"/>
        </w:rPr>
        <w:t xml:space="preserve"> ГАУ «Приморский краевой центр народной культуры», а также из внебюджетных источников.</w:t>
      </w:r>
    </w:p>
    <w:p w:rsidR="00F45CB5" w:rsidRDefault="00FD294D">
      <w:pPr>
        <w:pStyle w:val="afd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XI. Дополнительная информация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11.1. Авторские права на представленные работы сохраняются</w:t>
      </w:r>
      <w:r>
        <w:rPr>
          <w:sz w:val="26"/>
          <w:szCs w:val="26"/>
        </w:rPr>
        <w:br/>
        <w:t>за участниками конкурса.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11.2. Организатор конкурса оставляет за собой право исп</w:t>
      </w:r>
      <w:r>
        <w:rPr>
          <w:sz w:val="26"/>
          <w:szCs w:val="26"/>
        </w:rPr>
        <w:t>ользовать конкурсные работы, в том числе присланные в конкурсных заявках фотографии, видеоролики и иные документы, в целях исторического просвещения, для создания информационных и презентационных материалов, а также размещения на информационном портале:pri</w:t>
      </w:r>
      <w:r>
        <w:rPr>
          <w:sz w:val="26"/>
          <w:szCs w:val="26"/>
        </w:rPr>
        <w:t>mkraeved.ru (при соблюдении авторских прав).</w:t>
      </w:r>
    </w:p>
    <w:p w:rsidR="00F45CB5" w:rsidRDefault="00FD294D">
      <w:pPr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11.3. Оргкомитет оставляет за собой право оперативно вносить дополнения и изменения в текст настоящего Положения</w:t>
      </w:r>
      <w:r>
        <w:rPr>
          <w:sz w:val="26"/>
          <w:szCs w:val="26"/>
          <w:shd w:val="clear" w:color="auto" w:fill="FFFFFF"/>
        </w:rPr>
        <w:t>.</w:t>
      </w:r>
    </w:p>
    <w:p w:rsidR="00F45CB5" w:rsidRDefault="00F45CB5">
      <w:pPr>
        <w:pStyle w:val="afd"/>
        <w:jc w:val="center"/>
        <w:rPr>
          <w:rFonts w:ascii="Times New Roman" w:hAnsi="Times New Roman"/>
          <w:b/>
          <w:sz w:val="26"/>
          <w:szCs w:val="26"/>
        </w:rPr>
      </w:pPr>
    </w:p>
    <w:p w:rsidR="00F45CB5" w:rsidRDefault="00FD294D">
      <w:pPr>
        <w:spacing w:line="240" w:lineRule="auto"/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Cs/>
          <w:sz w:val="26"/>
          <w:szCs w:val="26"/>
          <w:shd w:val="clear" w:color="auto" w:fill="FFFFFF"/>
        </w:rPr>
        <w:t>_______________________________________</w:t>
      </w:r>
    </w:p>
    <w:p w:rsidR="00F45CB5" w:rsidRDefault="00F45CB5">
      <w:pPr>
        <w:spacing w:line="240" w:lineRule="auto"/>
        <w:ind w:firstLine="709"/>
        <w:jc w:val="center"/>
        <w:rPr>
          <w:b/>
          <w:bCs/>
          <w:sz w:val="26"/>
          <w:szCs w:val="26"/>
        </w:rPr>
      </w:pPr>
    </w:p>
    <w:p w:rsidR="00F45CB5" w:rsidRDefault="00F45CB5">
      <w:pPr>
        <w:spacing w:line="240" w:lineRule="auto"/>
        <w:ind w:firstLine="709"/>
        <w:jc w:val="center"/>
        <w:rPr>
          <w:b/>
          <w:bCs/>
          <w:sz w:val="26"/>
          <w:szCs w:val="26"/>
        </w:rPr>
      </w:pPr>
    </w:p>
    <w:p w:rsidR="00F45CB5" w:rsidRDefault="00F45CB5">
      <w:pPr>
        <w:spacing w:line="240" w:lineRule="auto"/>
        <w:ind w:firstLine="709"/>
        <w:jc w:val="center"/>
        <w:rPr>
          <w:b/>
          <w:bCs/>
          <w:sz w:val="26"/>
          <w:szCs w:val="26"/>
        </w:rPr>
      </w:pPr>
    </w:p>
    <w:p w:rsidR="00F45CB5" w:rsidRDefault="00F45CB5">
      <w:pPr>
        <w:spacing w:line="240" w:lineRule="auto"/>
        <w:ind w:firstLine="709"/>
        <w:jc w:val="center"/>
        <w:rPr>
          <w:b/>
          <w:bCs/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45CB5">
      <w:pPr>
        <w:spacing w:line="240" w:lineRule="auto"/>
        <w:jc w:val="right"/>
        <w:rPr>
          <w:sz w:val="26"/>
          <w:szCs w:val="26"/>
        </w:rPr>
      </w:pPr>
    </w:p>
    <w:p w:rsidR="00F45CB5" w:rsidRDefault="00FD294D">
      <w:pPr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F45CB5" w:rsidRDefault="00F45CB5">
      <w:pPr>
        <w:spacing w:line="240" w:lineRule="auto"/>
        <w:jc w:val="center"/>
        <w:rPr>
          <w:sz w:val="26"/>
          <w:szCs w:val="26"/>
        </w:rPr>
      </w:pPr>
    </w:p>
    <w:p w:rsidR="00F45CB5" w:rsidRDefault="00FD29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Анкета-заявка </w:t>
      </w:r>
    </w:p>
    <w:p w:rsidR="00F45CB5" w:rsidRDefault="00FD294D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на участие в Международном конкурсе архивных, поисково-исследовательских и творческих работ «Брат на смену Брату: традиция продолжается!»,</w:t>
      </w:r>
      <w:r>
        <w:rPr>
          <w:sz w:val="26"/>
          <w:szCs w:val="26"/>
        </w:rPr>
        <w:br/>
        <w:t>посвященного Году единства народов России</w:t>
      </w:r>
    </w:p>
    <w:p w:rsidR="00F45CB5" w:rsidRDefault="00F45CB5">
      <w:pPr>
        <w:pStyle w:val="afd"/>
        <w:jc w:val="center"/>
        <w:rPr>
          <w:rFonts w:ascii="Times New Roman" w:hAnsi="Times New Roman"/>
          <w:sz w:val="26"/>
          <w:szCs w:val="26"/>
        </w:rPr>
      </w:pPr>
    </w:p>
    <w:p w:rsidR="00F45CB5" w:rsidRDefault="00F45CB5">
      <w:pPr>
        <w:spacing w:line="240" w:lineRule="auto"/>
        <w:jc w:val="center"/>
        <w:rPr>
          <w:sz w:val="26"/>
          <w:szCs w:val="26"/>
        </w:rPr>
      </w:pPr>
    </w:p>
    <w:tbl>
      <w:tblPr>
        <w:tblW w:w="1017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1"/>
        <w:gridCol w:w="4672"/>
        <w:gridCol w:w="4939"/>
      </w:tblGrid>
      <w:tr w:rsidR="00F45CB5">
        <w:trPr>
          <w:trHeight w:val="63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Страна 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45CB5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</w:p>
        </w:tc>
      </w:tr>
      <w:tr w:rsidR="00F45CB5">
        <w:trPr>
          <w:trHeight w:val="635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Субъект РФ</w:t>
            </w:r>
          </w:p>
        </w:tc>
        <w:tc>
          <w:tcPr>
            <w:tcW w:w="4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45CB5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</w:p>
        </w:tc>
      </w:tr>
      <w:tr w:rsidR="00F45CB5">
        <w:trPr>
          <w:trHeight w:val="63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образование (город, район, округ)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45CB5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</w:p>
        </w:tc>
      </w:tr>
      <w:tr w:rsidR="00F45CB5">
        <w:trPr>
          <w:trHeight w:val="28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Населённый пункт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45CB5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</w:p>
        </w:tc>
      </w:tr>
      <w:tr w:rsidR="00F45CB5">
        <w:trPr>
          <w:trHeight w:val="23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каком учреждении базируется организация, студия, ученик (если нет, то прочерк)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45CB5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</w:p>
        </w:tc>
      </w:tr>
      <w:tr w:rsidR="00F45CB5">
        <w:trPr>
          <w:trHeight w:val="25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 (просим указать сотовый) и Ф.И.О. того, кто подает заявку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45CB5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</w:p>
        </w:tc>
      </w:tr>
      <w:tr w:rsidR="00F45CB5">
        <w:trPr>
          <w:trHeight w:val="24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D294D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CB5" w:rsidRDefault="00F45CB5">
            <w:pPr>
              <w:widowControl w:val="0"/>
              <w:spacing w:after="200" w:line="240" w:lineRule="auto"/>
              <w:ind w:left="-24"/>
              <w:rPr>
                <w:sz w:val="26"/>
                <w:szCs w:val="26"/>
              </w:rPr>
            </w:pPr>
          </w:p>
        </w:tc>
      </w:tr>
    </w:tbl>
    <w:p w:rsidR="00F45CB5" w:rsidRDefault="00F45CB5">
      <w:pPr>
        <w:spacing w:line="240" w:lineRule="auto"/>
        <w:rPr>
          <w:sz w:val="26"/>
          <w:szCs w:val="26"/>
        </w:rPr>
      </w:pPr>
    </w:p>
    <w:p w:rsidR="00F45CB5" w:rsidRDefault="00FD294D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Информация об участнике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(ах):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254"/>
        <w:gridCol w:w="1134"/>
        <w:gridCol w:w="2581"/>
        <w:gridCol w:w="2954"/>
      </w:tblGrid>
      <w:tr w:rsidR="00F45C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spacing w:after="20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spacing w:after="20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spacing w:after="20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spacing w:after="20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Номинация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spacing w:after="20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 преподавателя</w:t>
            </w:r>
          </w:p>
        </w:tc>
      </w:tr>
      <w:tr w:rsidR="00F45C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spacing w:after="20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</w:tr>
      <w:tr w:rsidR="00F45C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spacing w:after="20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</w:tr>
      <w:tr w:rsidR="00F45CB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spacing w:after="20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</w:tr>
      <w:tr w:rsidR="00F45CB5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spacing w:after="20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</w:tr>
      <w:tr w:rsidR="00F45CB5">
        <w:trPr>
          <w:trHeight w:val="2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spacing w:after="20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after="200" w:line="240" w:lineRule="auto"/>
              <w:rPr>
                <w:sz w:val="26"/>
                <w:szCs w:val="26"/>
              </w:rPr>
            </w:pPr>
          </w:p>
        </w:tc>
      </w:tr>
    </w:tbl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45CB5">
      <w:pPr>
        <w:pStyle w:val="afd"/>
        <w:rPr>
          <w:rFonts w:ascii="Times New Roman" w:hAnsi="Times New Roman"/>
          <w:sz w:val="26"/>
          <w:szCs w:val="26"/>
        </w:rPr>
      </w:pPr>
    </w:p>
    <w:p w:rsidR="00F45CB5" w:rsidRDefault="00FD294D">
      <w:pPr>
        <w:spacing w:after="240" w:line="240" w:lineRule="auto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 2</w:t>
      </w:r>
    </w:p>
    <w:p w:rsidR="00F45CB5" w:rsidRDefault="00F45CB5">
      <w:pPr>
        <w:spacing w:after="240" w:line="240" w:lineRule="auto"/>
        <w:jc w:val="center"/>
        <w:rPr>
          <w:bCs/>
          <w:sz w:val="26"/>
          <w:szCs w:val="26"/>
        </w:rPr>
      </w:pPr>
    </w:p>
    <w:p w:rsidR="00F45CB5" w:rsidRDefault="00FD294D">
      <w:pPr>
        <w:spacing w:after="240" w:line="240" w:lineRule="auto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Согласие на обработку, передачу и распространение персональных данных</w:t>
      </w:r>
    </w:p>
    <w:p w:rsidR="00F45CB5" w:rsidRDefault="00F45CB5">
      <w:pPr>
        <w:pStyle w:val="formattext"/>
        <w:spacing w:before="280" w:after="280"/>
        <w:rPr>
          <w:sz w:val="26"/>
          <w:szCs w:val="26"/>
        </w:rPr>
      </w:pPr>
    </w:p>
    <w:p w:rsidR="00F45CB5" w:rsidRDefault="00FD294D">
      <w:pPr>
        <w:pStyle w:val="formattext"/>
        <w:spacing w:before="280" w:after="28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Согласен на обработку, передачу и распространение моих персональных данных (включая их получение от меня и/или от моего законного представителя) организатору Международного конкурса архивных, поисково-исследовательских и творческих работ «Брат на смену Бра</w:t>
      </w:r>
      <w:r>
        <w:rPr>
          <w:sz w:val="26"/>
          <w:szCs w:val="26"/>
        </w:rPr>
        <w:t>ту: традиция продолжается!», посвященного Году единства народов России, с учетом требований Федерального закона от 27 июля 2006 года № 152-ФЗ «О персональных данных» в следующем объеме:</w:t>
      </w:r>
    </w:p>
    <w:p w:rsidR="00F45CB5" w:rsidRDefault="00F45CB5">
      <w:pPr>
        <w:pStyle w:val="formattext"/>
        <w:spacing w:before="280" w:after="280"/>
        <w:jc w:val="both"/>
        <w:rPr>
          <w:sz w:val="26"/>
          <w:szCs w:val="26"/>
        </w:rPr>
      </w:pPr>
    </w:p>
    <w:p w:rsidR="00F45CB5" w:rsidRDefault="00FD294D">
      <w:pPr>
        <w:pStyle w:val="formattext"/>
        <w:spacing w:before="280" w:after="28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Перечень обрабатываемых персональных данных (Ф.И.О. (последнее - при </w:t>
      </w:r>
      <w:r>
        <w:rPr>
          <w:sz w:val="26"/>
          <w:szCs w:val="26"/>
        </w:rPr>
        <w:t>наличии), пол, дата и место рождения, гражданство, реквизиты документа, удостоверяющего личность (вид документа, его серия и номер, кем и когда выдан), место жительства, место регистрации, номер телефона (в том числе мобильный), адрес электронной почты)</w:t>
      </w:r>
    </w:p>
    <w:p w:rsidR="00F45CB5" w:rsidRDefault="00FD294D">
      <w:pPr>
        <w:pStyle w:val="formattext"/>
        <w:spacing w:before="280" w:after="280"/>
        <w:ind w:firstLine="480"/>
        <w:jc w:val="both"/>
        <w:rPr>
          <w:sz w:val="26"/>
          <w:szCs w:val="26"/>
        </w:rPr>
      </w:pPr>
      <w:r>
        <w:rPr>
          <w:spacing w:val="-18"/>
          <w:sz w:val="26"/>
          <w:szCs w:val="26"/>
        </w:rPr>
        <w:br/>
      </w:r>
      <w:r>
        <w:rPr>
          <w:sz w:val="26"/>
          <w:szCs w:val="26"/>
        </w:rPr>
        <w:t>_</w:t>
      </w:r>
      <w:r>
        <w:rPr>
          <w:sz w:val="26"/>
          <w:szCs w:val="26"/>
        </w:rPr>
        <w:t>__________________________________________________________________________</w:t>
      </w:r>
    </w:p>
    <w:p w:rsidR="00F45CB5" w:rsidRDefault="00FD294D">
      <w:pPr>
        <w:pStyle w:val="formattext"/>
        <w:spacing w:before="280" w:after="28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                                  (Ф.И.О. (последнее - при наличии), подпись)</w:t>
      </w:r>
    </w:p>
    <w:p w:rsidR="00F45CB5" w:rsidRDefault="00F45CB5">
      <w:pPr>
        <w:pStyle w:val="formattext"/>
        <w:spacing w:before="280" w:after="280"/>
        <w:ind w:firstLine="480"/>
        <w:jc w:val="both"/>
        <w:rPr>
          <w:sz w:val="26"/>
          <w:szCs w:val="26"/>
        </w:rPr>
      </w:pPr>
    </w:p>
    <w:p w:rsidR="00F45CB5" w:rsidRDefault="00FD294D">
      <w:pPr>
        <w:pStyle w:val="formattext"/>
        <w:spacing w:before="280" w:after="28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p w:rsidR="00F45CB5" w:rsidRDefault="00FD294D">
      <w:pPr>
        <w:pStyle w:val="formattext"/>
        <w:spacing w:before="280" w:after="28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                (дата)</w:t>
      </w:r>
    </w:p>
    <w:p w:rsidR="00F45CB5" w:rsidRDefault="00FD294D">
      <w:pPr>
        <w:pStyle w:val="3"/>
        <w:spacing w:before="280" w:beforeAutospacing="0" w:after="240" w:afterAutospacing="0"/>
        <w:jc w:val="right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br/>
      </w:r>
    </w:p>
    <w:p w:rsidR="00F45CB5" w:rsidRDefault="00F45CB5">
      <w:pPr>
        <w:spacing w:line="240" w:lineRule="auto"/>
        <w:jc w:val="both"/>
        <w:rPr>
          <w:sz w:val="26"/>
          <w:szCs w:val="26"/>
        </w:rPr>
      </w:pPr>
    </w:p>
    <w:p w:rsidR="00F45CB5" w:rsidRDefault="00FD294D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* Для несовершеннолетних согласие заполняет родитель (законный представитель)</w:t>
      </w:r>
    </w:p>
    <w:p w:rsidR="00F45CB5" w:rsidRDefault="00F45CB5">
      <w:pPr>
        <w:spacing w:line="240" w:lineRule="auto"/>
        <w:jc w:val="both"/>
        <w:rPr>
          <w:sz w:val="26"/>
          <w:szCs w:val="26"/>
        </w:rPr>
      </w:pPr>
    </w:p>
    <w:p w:rsidR="00F45CB5" w:rsidRDefault="00F45CB5">
      <w:pPr>
        <w:spacing w:line="240" w:lineRule="auto"/>
        <w:jc w:val="both"/>
        <w:rPr>
          <w:sz w:val="26"/>
          <w:szCs w:val="26"/>
        </w:rPr>
      </w:pPr>
    </w:p>
    <w:p w:rsidR="00F45CB5" w:rsidRDefault="00F45CB5">
      <w:pPr>
        <w:spacing w:line="240" w:lineRule="auto"/>
        <w:jc w:val="both"/>
        <w:rPr>
          <w:sz w:val="26"/>
          <w:szCs w:val="26"/>
        </w:rPr>
      </w:pPr>
    </w:p>
    <w:p w:rsidR="00F45CB5" w:rsidRDefault="00F45CB5">
      <w:pPr>
        <w:spacing w:line="240" w:lineRule="auto"/>
        <w:jc w:val="both"/>
        <w:rPr>
          <w:sz w:val="26"/>
          <w:szCs w:val="26"/>
        </w:rPr>
      </w:pPr>
    </w:p>
    <w:p w:rsidR="00F45CB5" w:rsidRDefault="00F45CB5">
      <w:pPr>
        <w:spacing w:line="240" w:lineRule="auto"/>
        <w:jc w:val="both"/>
        <w:rPr>
          <w:sz w:val="26"/>
          <w:szCs w:val="26"/>
        </w:rPr>
      </w:pPr>
    </w:p>
    <w:p w:rsidR="00F45CB5" w:rsidRDefault="00F45CB5">
      <w:pPr>
        <w:spacing w:line="240" w:lineRule="auto"/>
        <w:jc w:val="both"/>
        <w:rPr>
          <w:sz w:val="26"/>
          <w:szCs w:val="26"/>
        </w:rPr>
      </w:pPr>
    </w:p>
    <w:p w:rsidR="00F45CB5" w:rsidRDefault="00F45CB5">
      <w:pPr>
        <w:spacing w:line="240" w:lineRule="auto"/>
        <w:jc w:val="both"/>
        <w:rPr>
          <w:sz w:val="26"/>
          <w:szCs w:val="26"/>
        </w:rPr>
      </w:pPr>
    </w:p>
    <w:p w:rsidR="00F45CB5" w:rsidRDefault="00F45CB5">
      <w:pPr>
        <w:pStyle w:val="3"/>
        <w:widowControl w:val="0"/>
        <w:spacing w:before="280" w:beforeAutospacing="0" w:after="240" w:afterAutospacing="0"/>
        <w:jc w:val="right"/>
        <w:rPr>
          <w:b w:val="0"/>
          <w:bCs w:val="0"/>
          <w:sz w:val="26"/>
          <w:szCs w:val="26"/>
        </w:rPr>
      </w:pPr>
    </w:p>
    <w:p w:rsidR="00F45CB5" w:rsidRDefault="00F45CB5">
      <w:pPr>
        <w:pStyle w:val="3"/>
        <w:widowControl w:val="0"/>
        <w:spacing w:before="280" w:beforeAutospacing="0" w:after="240" w:afterAutospacing="0"/>
        <w:jc w:val="right"/>
        <w:rPr>
          <w:b w:val="0"/>
          <w:bCs w:val="0"/>
          <w:sz w:val="26"/>
          <w:szCs w:val="26"/>
        </w:rPr>
      </w:pPr>
    </w:p>
    <w:p w:rsidR="00F45CB5" w:rsidRDefault="00FD294D">
      <w:pPr>
        <w:pStyle w:val="3"/>
        <w:widowControl w:val="0"/>
        <w:spacing w:before="280" w:beforeAutospacing="0" w:after="240" w:afterAutospacing="0"/>
        <w:jc w:val="right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Приложение № 3</w:t>
      </w:r>
    </w:p>
    <w:p w:rsidR="00F45CB5" w:rsidRDefault="00F45CB5">
      <w:pPr>
        <w:spacing w:after="240" w:line="240" w:lineRule="auto"/>
        <w:jc w:val="right"/>
        <w:rPr>
          <w:sz w:val="26"/>
          <w:szCs w:val="26"/>
        </w:rPr>
      </w:pPr>
    </w:p>
    <w:p w:rsidR="00F45CB5" w:rsidRDefault="00FD294D">
      <w:pPr>
        <w:pStyle w:val="4"/>
        <w:spacing w:before="280" w:beforeAutospacing="0" w:after="12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Индивидуальный оценочный лист </w:t>
      </w:r>
    </w:p>
    <w:p w:rsidR="00F45CB5" w:rsidRDefault="00FD294D">
      <w:pPr>
        <w:pStyle w:val="afd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Международного конкурса архивных, поисково-исследовательских и творческих работ «Брат на смену Брату: традиция продолжается!», </w:t>
      </w:r>
      <w:r>
        <w:rPr>
          <w:rFonts w:ascii="Times New Roman" w:hAnsi="Times New Roman"/>
          <w:sz w:val="26"/>
          <w:szCs w:val="26"/>
        </w:rPr>
        <w:br/>
        <w:t>посвященного Году единства народов России</w:t>
      </w:r>
    </w:p>
    <w:p w:rsidR="00F45CB5" w:rsidRDefault="00F45CB5">
      <w:pPr>
        <w:pStyle w:val="afd"/>
        <w:spacing w:after="240"/>
        <w:jc w:val="center"/>
        <w:rPr>
          <w:sz w:val="26"/>
          <w:szCs w:val="26"/>
        </w:rPr>
      </w:pPr>
    </w:p>
    <w:p w:rsidR="00F45CB5" w:rsidRDefault="00F45CB5">
      <w:pPr>
        <w:pStyle w:val="afd"/>
        <w:spacing w:after="240"/>
        <w:jc w:val="center"/>
        <w:rPr>
          <w:sz w:val="26"/>
          <w:szCs w:val="26"/>
        </w:rPr>
      </w:pPr>
    </w:p>
    <w:tbl>
      <w:tblPr>
        <w:tblW w:w="9425" w:type="dxa"/>
        <w:tblInd w:w="149" w:type="dxa"/>
        <w:tblLayout w:type="fixed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7765"/>
        <w:gridCol w:w="1660"/>
      </w:tblGrid>
      <w:tr w:rsidR="00F45CB5">
        <w:tc>
          <w:tcPr>
            <w:tcW w:w="9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pStyle w:val="formattext"/>
              <w:widowControl w:val="0"/>
              <w:spacing w:before="280" w:beforeAutospacing="0" w:after="28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 заявителя, название конкурсной работы и формат представления работы</w:t>
            </w:r>
          </w:p>
        </w:tc>
      </w:tr>
      <w:tr w:rsidR="00F45CB5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pStyle w:val="formattext"/>
              <w:widowControl w:val="0"/>
              <w:spacing w:before="280" w:beforeAutospacing="0" w:after="28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Критерии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pStyle w:val="formattext"/>
              <w:widowControl w:val="0"/>
              <w:spacing w:before="280" w:beforeAutospacing="0" w:after="28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0 до 10 баллов</w:t>
            </w:r>
          </w:p>
        </w:tc>
      </w:tr>
      <w:tr w:rsidR="00F45CB5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pStyle w:val="formattext"/>
              <w:widowControl w:val="0"/>
              <w:spacing w:before="280" w:beforeAutospacing="0" w:after="280" w:afterAutospacing="0"/>
              <w:rPr>
                <w:sz w:val="26"/>
                <w:szCs w:val="26"/>
              </w:rPr>
            </w:pPr>
            <w:r>
              <w:rPr>
                <w:color w:val="291E1E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  <w:highlight w:val="white"/>
              </w:rPr>
              <w:t>боснование темы, новизна, актуальность работы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F45CB5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pStyle w:val="formattext"/>
              <w:widowControl w:val="0"/>
              <w:spacing w:before="280" w:beforeAutospacing="0" w:after="28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Историография, источники, экспериментальные данные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F45CB5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pStyle w:val="formattext"/>
              <w:widowControl w:val="0"/>
              <w:spacing w:before="280" w:beforeAutospacing="0" w:after="28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Содержание, глубина раскрытия темы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F45CB5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pStyle w:val="formattext"/>
              <w:widowControl w:val="0"/>
              <w:spacing w:before="280" w:beforeAutospacing="0" w:after="28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Логичность изложения, стиль, грамотность представления материала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F45CB5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pStyle w:val="formattext"/>
              <w:widowControl w:val="0"/>
              <w:tabs>
                <w:tab w:val="left" w:pos="5783"/>
              </w:tabs>
              <w:spacing w:before="280" w:beforeAutospacing="0" w:after="28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Вклад автора в исследование, практическая значимость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F45CB5">
        <w:tc>
          <w:tcPr>
            <w:tcW w:w="7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shd w:val="clear" w:color="auto" w:fill="FFFFFF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Структура работы, соответствие названия содержанию, научно-справочный аппарат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F45CB5">
        <w:tc>
          <w:tcPr>
            <w:tcW w:w="7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widowControl w:val="0"/>
              <w:tabs>
                <w:tab w:val="left" w:pos="5783"/>
              </w:tabs>
              <w:spacing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t>Оформление работы (титульный лист, библиография, аккуратность, грамотность, соответствие Положению)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F45CB5">
        <w:tc>
          <w:tcPr>
            <w:tcW w:w="7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pStyle w:val="formattext"/>
              <w:widowControl w:val="0"/>
              <w:tabs>
                <w:tab w:val="left" w:pos="5783"/>
              </w:tabs>
              <w:spacing w:before="280" w:beforeAutospacing="0" w:after="280" w:afterAutospacing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Оригинальность темы исследования и формы подачи</w:t>
            </w:r>
          </w:p>
        </w:tc>
        <w:tc>
          <w:tcPr>
            <w:tcW w:w="1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F45CB5">
        <w:tc>
          <w:tcPr>
            <w:tcW w:w="7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D294D">
            <w:pPr>
              <w:shd w:val="clear" w:color="auto" w:fill="FFFFFF"/>
              <w:spacing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highlight w:val="white"/>
              </w:rPr>
              <w:lastRenderedPageBreak/>
              <w:t>Видео защиты работы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45CB5" w:rsidRDefault="00F45CB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  <w:tr w:rsidR="00F45CB5">
        <w:trPr>
          <w:trHeight w:val="299"/>
        </w:trPr>
        <w:tc>
          <w:tcPr>
            <w:tcW w:w="7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F45CB5" w:rsidRDefault="00FD294D">
            <w:pPr>
              <w:shd w:val="clear" w:color="auto" w:fill="FFFFFF"/>
              <w:spacing w:line="240" w:lineRule="auto"/>
              <w:jc w:val="both"/>
              <w:rPr>
                <w:color w:val="000000"/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</w:tcPr>
          <w:p w:rsidR="00F45CB5" w:rsidRDefault="00F45CB5">
            <w:pPr>
              <w:widowControl w:val="0"/>
              <w:spacing w:line="240" w:lineRule="auto"/>
              <w:rPr>
                <w:sz w:val="26"/>
                <w:szCs w:val="26"/>
              </w:rPr>
            </w:pPr>
          </w:p>
        </w:tc>
      </w:tr>
    </w:tbl>
    <w:p w:rsidR="00F45CB5" w:rsidRDefault="00F45CB5">
      <w:pPr>
        <w:spacing w:after="200" w:line="240" w:lineRule="auto"/>
        <w:rPr>
          <w:sz w:val="26"/>
          <w:szCs w:val="26"/>
        </w:rPr>
      </w:pPr>
    </w:p>
    <w:sectPr w:rsidR="00F45CB5">
      <w:headerReference w:type="default" r:id="rId10"/>
      <w:headerReference w:type="first" r:id="rId11"/>
      <w:footerReference w:type="first" r:id="rId12"/>
      <w:pgSz w:w="11906" w:h="16838"/>
      <w:pgMar w:top="743" w:right="850" w:bottom="1134" w:left="1701" w:header="17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94D" w:rsidRDefault="00FD294D">
      <w:pPr>
        <w:spacing w:line="240" w:lineRule="auto"/>
      </w:pPr>
      <w:r>
        <w:separator/>
      </w:r>
    </w:p>
  </w:endnote>
  <w:endnote w:type="continuationSeparator" w:id="0">
    <w:p w:rsidR="00FD294D" w:rsidRDefault="00FD2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B5" w:rsidRDefault="00F45C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94D" w:rsidRDefault="00FD294D">
      <w:pPr>
        <w:spacing w:line="240" w:lineRule="auto"/>
      </w:pPr>
      <w:r>
        <w:separator/>
      </w:r>
    </w:p>
  </w:footnote>
  <w:footnote w:type="continuationSeparator" w:id="0">
    <w:p w:rsidR="00FD294D" w:rsidRDefault="00FD2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B5" w:rsidRDefault="00FD294D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4173AB">
      <w:rPr>
        <w:noProof/>
      </w:rPr>
      <w:t>2</w:t>
    </w:r>
    <w:r>
      <w:fldChar w:fldCharType="end"/>
    </w:r>
  </w:p>
  <w:p w:rsidR="00F45CB5" w:rsidRDefault="00F45CB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CB5" w:rsidRDefault="00F45CB5">
    <w:pPr>
      <w:pStyle w:val="aa"/>
      <w:jc w:val="center"/>
    </w:pPr>
  </w:p>
  <w:p w:rsidR="00F45CB5" w:rsidRDefault="00F45CB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6367"/>
    <w:multiLevelType w:val="multilevel"/>
    <w:tmpl w:val="77323ECE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1">
    <w:nsid w:val="33620409"/>
    <w:multiLevelType w:val="multilevel"/>
    <w:tmpl w:val="CB3EB5FA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>
    <w:nsid w:val="3AAE76F6"/>
    <w:multiLevelType w:val="hybridMultilevel"/>
    <w:tmpl w:val="289E7C10"/>
    <w:lvl w:ilvl="0" w:tplc="DD4E9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A184B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9EA44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D0609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1A257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BA426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5BC61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34D4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7C8F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A7C371E"/>
    <w:multiLevelType w:val="multilevel"/>
    <w:tmpl w:val="EA4C28A0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4">
    <w:nsid w:val="514E6D55"/>
    <w:multiLevelType w:val="multilevel"/>
    <w:tmpl w:val="F93C08A2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5">
    <w:nsid w:val="70AD7761"/>
    <w:multiLevelType w:val="multilevel"/>
    <w:tmpl w:val="87A429F2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CB5"/>
    <w:rsid w:val="004173AB"/>
    <w:rsid w:val="00F45CB5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pPr>
      <w:spacing w:beforeAutospacing="1" w:afterAutospacing="1" w:line="240" w:lineRule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rPr>
      <w:color w:val="0000FF"/>
      <w:u w:val="single"/>
    </w:rPr>
  </w:style>
  <w:style w:type="paragraph" w:styleId="a4">
    <w:name w:val="Title"/>
    <w:basedOn w:val="a"/>
    <w:next w:val="af8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fc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</w:style>
  <w:style w:type="paragraph" w:styleId="afd">
    <w:name w:val="No Spacing"/>
    <w:qFormat/>
    <w:rPr>
      <w:rFonts w:eastAsia="Times New Roman" w:cs="Times New Roman"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ff1">
    <w:name w:val="Колонтитул"/>
    <w:basedOn w:val="a"/>
    <w:qFormat/>
  </w:style>
  <w:style w:type="paragraph" w:styleId="aa">
    <w:name w:val="header"/>
    <w:basedOn w:val="aff0"/>
    <w:link w:val="a9"/>
  </w:style>
  <w:style w:type="table" w:styleId="aff2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pPr>
      <w:spacing w:beforeAutospacing="1" w:afterAutospacing="1" w:line="240" w:lineRule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d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basedOn w:val="a0"/>
    <w:rPr>
      <w:color w:val="0000FF"/>
      <w:u w:val="single"/>
    </w:rPr>
  </w:style>
  <w:style w:type="paragraph" w:styleId="a4">
    <w:name w:val="Title"/>
    <w:basedOn w:val="a"/>
    <w:next w:val="af8"/>
    <w:link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8">
    <w:name w:val="Body Text"/>
    <w:basedOn w:val="a"/>
    <w:pPr>
      <w:spacing w:after="140"/>
    </w:p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e">
    <w:name w:val="caption"/>
    <w:basedOn w:val="a"/>
    <w:link w:val="ad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b">
    <w:name w:val="List Paragraph"/>
    <w:basedOn w:val="a"/>
    <w:uiPriority w:val="34"/>
    <w:qFormat/>
    <w:pPr>
      <w:spacing w:after="200"/>
      <w:ind w:left="720"/>
      <w:contextualSpacing/>
    </w:pPr>
  </w:style>
  <w:style w:type="paragraph" w:styleId="afc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</w:style>
  <w:style w:type="paragraph" w:styleId="afd">
    <w:name w:val="No Spacing"/>
    <w:qFormat/>
    <w:rPr>
      <w:rFonts w:eastAsia="Times New Roman" w:cs="Times New Roman"/>
    </w:rPr>
  </w:style>
  <w:style w:type="paragraph" w:customStyle="1" w:styleId="afe">
    <w:name w:val="Содержимое таблицы"/>
    <w:basedOn w:val="a"/>
    <w:qFormat/>
    <w:pPr>
      <w:widowControl w:val="0"/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ff1">
    <w:name w:val="Колонтитул"/>
    <w:basedOn w:val="a"/>
    <w:qFormat/>
  </w:style>
  <w:style w:type="paragraph" w:styleId="aa">
    <w:name w:val="header"/>
    <w:basedOn w:val="aff0"/>
    <w:link w:val="a9"/>
  </w:style>
  <w:style w:type="table" w:styleId="aff2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russkij_yazik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tod@primhistory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Березикова</cp:lastModifiedBy>
  <cp:revision>2</cp:revision>
  <dcterms:created xsi:type="dcterms:W3CDTF">2026-04-07T08:23:00Z</dcterms:created>
  <dcterms:modified xsi:type="dcterms:W3CDTF">2026-04-07T08:23:00Z</dcterms:modified>
  <dc:language>ru-RU</dc:language>
</cp:coreProperties>
</file>